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A77" w:rsidRDefault="007117B8" w:rsidP="007117B8">
      <w:pPr>
        <w:spacing w:after="0" w:line="360" w:lineRule="auto"/>
        <w:jc w:val="center"/>
        <w:rPr>
          <w:rFonts w:ascii="Times New Roman" w:hAnsi="Times New Roman" w:cs="Times New Roman"/>
          <w:b/>
          <w:sz w:val="26"/>
          <w:szCs w:val="24"/>
        </w:rPr>
      </w:pPr>
      <w:r w:rsidRPr="007117B8">
        <w:rPr>
          <w:rFonts w:ascii="Times New Roman" w:hAnsi="Times New Roman" w:cs="Times New Roman"/>
          <w:b/>
          <w:sz w:val="26"/>
          <w:szCs w:val="24"/>
        </w:rPr>
        <w:t xml:space="preserve">SITUASI KEAMANAN PANGAN </w:t>
      </w:r>
      <w:r w:rsidR="00CF5686">
        <w:rPr>
          <w:rFonts w:ascii="Times New Roman" w:hAnsi="Times New Roman" w:cs="Times New Roman"/>
          <w:b/>
          <w:sz w:val="26"/>
          <w:szCs w:val="24"/>
        </w:rPr>
        <w:t>SEGAR ASAL TANAMAN (PSAT)</w:t>
      </w:r>
      <w:r w:rsidR="004535DD">
        <w:rPr>
          <w:rFonts w:ascii="Times New Roman" w:hAnsi="Times New Roman" w:cs="Times New Roman"/>
          <w:b/>
          <w:sz w:val="26"/>
          <w:szCs w:val="24"/>
        </w:rPr>
        <w:t xml:space="preserve"> </w:t>
      </w:r>
      <w:r w:rsidRPr="007117B8">
        <w:rPr>
          <w:rFonts w:ascii="Times New Roman" w:hAnsi="Times New Roman" w:cs="Times New Roman"/>
          <w:b/>
          <w:sz w:val="26"/>
          <w:szCs w:val="24"/>
        </w:rPr>
        <w:t>DI PROV</w:t>
      </w:r>
      <w:r w:rsidR="0087170C">
        <w:rPr>
          <w:rFonts w:ascii="Times New Roman" w:hAnsi="Times New Roman" w:cs="Times New Roman"/>
          <w:b/>
          <w:sz w:val="26"/>
          <w:szCs w:val="24"/>
        </w:rPr>
        <w:t>INSI KALIMANTAN TIMUR TAHUN 2020</w:t>
      </w:r>
    </w:p>
    <w:p w:rsidR="007117B8" w:rsidRDefault="007117B8" w:rsidP="007117B8">
      <w:pPr>
        <w:spacing w:after="0" w:line="360" w:lineRule="auto"/>
        <w:jc w:val="center"/>
        <w:rPr>
          <w:rFonts w:ascii="Times New Roman" w:hAnsi="Times New Roman" w:cs="Times New Roman"/>
          <w:b/>
          <w:sz w:val="26"/>
          <w:szCs w:val="24"/>
        </w:rPr>
      </w:pPr>
    </w:p>
    <w:p w:rsidR="007117B8" w:rsidRDefault="007117B8" w:rsidP="007117B8">
      <w:pPr>
        <w:spacing w:after="0" w:line="360" w:lineRule="auto"/>
        <w:jc w:val="center"/>
        <w:rPr>
          <w:rFonts w:ascii="Times New Roman" w:hAnsi="Times New Roman" w:cs="Times New Roman"/>
          <w:b/>
          <w:sz w:val="26"/>
          <w:szCs w:val="24"/>
        </w:rPr>
      </w:pPr>
    </w:p>
    <w:p w:rsidR="007117B8" w:rsidRDefault="007117B8" w:rsidP="007117B8">
      <w:pPr>
        <w:pStyle w:val="BodyText"/>
        <w:shd w:val="clear" w:color="auto" w:fill="FFFFFF" w:themeFill="background1"/>
        <w:spacing w:line="276" w:lineRule="auto"/>
        <w:ind w:right="-63"/>
        <w:jc w:val="center"/>
        <w:rPr>
          <w:b/>
        </w:rPr>
      </w:pPr>
      <w:r>
        <w:rPr>
          <w:b/>
        </w:rPr>
        <w:t>DESI SETIANINGRUM, SP</w:t>
      </w:r>
      <w:r w:rsidR="00CF5686">
        <w:rPr>
          <w:b/>
        </w:rPr>
        <w:t>*</w:t>
      </w:r>
      <w:r>
        <w:rPr>
          <w:b/>
        </w:rPr>
        <w:t xml:space="preserve"> DAN WIDYA KUSUMA DEWI, SP</w:t>
      </w:r>
      <w:r w:rsidR="00CF5686">
        <w:rPr>
          <w:b/>
        </w:rPr>
        <w:t>**</w:t>
      </w:r>
    </w:p>
    <w:p w:rsidR="00CF5686" w:rsidRDefault="00CF5686" w:rsidP="007117B8">
      <w:pPr>
        <w:pStyle w:val="BodyText"/>
        <w:shd w:val="clear" w:color="auto" w:fill="FFFFFF" w:themeFill="background1"/>
        <w:spacing w:line="276" w:lineRule="auto"/>
        <w:ind w:right="-63"/>
        <w:jc w:val="center"/>
        <w:rPr>
          <w:b/>
        </w:rPr>
      </w:pPr>
    </w:p>
    <w:p w:rsidR="007117B8" w:rsidRPr="00CF5686" w:rsidRDefault="007117B8" w:rsidP="007117B8">
      <w:pPr>
        <w:pStyle w:val="BodyText"/>
        <w:shd w:val="clear" w:color="auto" w:fill="FFFFFF" w:themeFill="background1"/>
        <w:spacing w:line="276" w:lineRule="auto"/>
        <w:ind w:right="-63"/>
        <w:jc w:val="center"/>
      </w:pPr>
      <w:r w:rsidRPr="00CF5686">
        <w:t>Dinas Pangan Tanaman Pangan dan Hortiku</w:t>
      </w:r>
      <w:r w:rsidR="00CF5686" w:rsidRPr="00CF5686">
        <w:t>ltura Provinsi Kalimantan Timur</w:t>
      </w:r>
    </w:p>
    <w:p w:rsidR="00CF5686" w:rsidRPr="00CF5686" w:rsidRDefault="00CF5686" w:rsidP="007117B8">
      <w:pPr>
        <w:pStyle w:val="BodyText"/>
        <w:shd w:val="clear" w:color="auto" w:fill="FFFFFF" w:themeFill="background1"/>
        <w:spacing w:line="276" w:lineRule="auto"/>
        <w:ind w:right="-63"/>
        <w:jc w:val="center"/>
      </w:pPr>
      <w:r w:rsidRPr="00CF5686">
        <w:t>Jalan Basuki Rahmat Kelurahan Pelabuhan Kota Samarinda Kalimantan Timur</w:t>
      </w:r>
    </w:p>
    <w:p w:rsidR="007117B8" w:rsidRDefault="007117B8" w:rsidP="007117B8">
      <w:pPr>
        <w:spacing w:after="0" w:line="360" w:lineRule="auto"/>
        <w:jc w:val="center"/>
        <w:rPr>
          <w:rFonts w:ascii="Times New Roman" w:hAnsi="Times New Roman" w:cs="Times New Roman"/>
          <w:b/>
          <w:sz w:val="26"/>
          <w:szCs w:val="24"/>
        </w:rPr>
      </w:pPr>
    </w:p>
    <w:p w:rsidR="007117B8" w:rsidRDefault="00CF5686" w:rsidP="007117B8">
      <w:pPr>
        <w:spacing w:after="0" w:line="360" w:lineRule="auto"/>
        <w:jc w:val="center"/>
        <w:rPr>
          <w:rFonts w:ascii="Times New Roman" w:hAnsi="Times New Roman" w:cs="Times New Roman"/>
          <w:sz w:val="26"/>
          <w:szCs w:val="24"/>
        </w:rPr>
      </w:pPr>
      <w:r>
        <w:rPr>
          <w:rFonts w:ascii="Times New Roman" w:hAnsi="Times New Roman" w:cs="Times New Roman"/>
          <w:sz w:val="26"/>
          <w:szCs w:val="24"/>
        </w:rPr>
        <w:t>Email * : desi.sasono@gmail.com</w:t>
      </w:r>
    </w:p>
    <w:p w:rsidR="00CF5686" w:rsidRPr="00CF5686" w:rsidRDefault="00CF5686" w:rsidP="007117B8">
      <w:pPr>
        <w:spacing w:after="0" w:line="360" w:lineRule="auto"/>
        <w:jc w:val="center"/>
        <w:rPr>
          <w:rFonts w:ascii="Times New Roman" w:hAnsi="Times New Roman" w:cs="Times New Roman"/>
          <w:sz w:val="26"/>
          <w:szCs w:val="24"/>
        </w:rPr>
      </w:pPr>
      <w:r>
        <w:rPr>
          <w:rFonts w:ascii="Times New Roman" w:hAnsi="Times New Roman" w:cs="Times New Roman"/>
          <w:sz w:val="26"/>
          <w:szCs w:val="24"/>
        </w:rPr>
        <w:t>Email ** : widya_dewi@yahoo.com</w:t>
      </w:r>
    </w:p>
    <w:p w:rsidR="00CF5686" w:rsidRDefault="00CF5686" w:rsidP="007117B8">
      <w:pPr>
        <w:spacing w:after="0" w:line="360" w:lineRule="auto"/>
        <w:jc w:val="center"/>
        <w:rPr>
          <w:rFonts w:ascii="Times New Roman" w:hAnsi="Times New Roman" w:cs="Times New Roman"/>
          <w:b/>
          <w:sz w:val="26"/>
          <w:szCs w:val="24"/>
        </w:rPr>
      </w:pPr>
    </w:p>
    <w:p w:rsidR="007117B8" w:rsidRDefault="007117B8" w:rsidP="007117B8">
      <w:pPr>
        <w:spacing w:after="0" w:line="360" w:lineRule="auto"/>
        <w:jc w:val="center"/>
        <w:rPr>
          <w:rFonts w:ascii="Times New Roman" w:hAnsi="Times New Roman" w:cs="Times New Roman"/>
          <w:b/>
          <w:sz w:val="26"/>
          <w:szCs w:val="24"/>
        </w:rPr>
      </w:pPr>
      <w:r>
        <w:rPr>
          <w:rFonts w:ascii="Times New Roman" w:hAnsi="Times New Roman" w:cs="Times New Roman"/>
          <w:b/>
          <w:sz w:val="26"/>
          <w:szCs w:val="24"/>
        </w:rPr>
        <w:t>Abstrak</w:t>
      </w:r>
    </w:p>
    <w:p w:rsidR="00CF5686" w:rsidRDefault="00CF5686" w:rsidP="007117B8">
      <w:pPr>
        <w:spacing w:after="0" w:line="360" w:lineRule="auto"/>
        <w:jc w:val="center"/>
        <w:rPr>
          <w:rFonts w:ascii="Times New Roman" w:hAnsi="Times New Roman" w:cs="Times New Roman"/>
          <w:b/>
          <w:sz w:val="26"/>
          <w:szCs w:val="24"/>
        </w:rPr>
      </w:pPr>
    </w:p>
    <w:p w:rsidR="005C03DB" w:rsidRPr="005C03DB" w:rsidRDefault="00AD0908" w:rsidP="00AD0908">
      <w:pPr>
        <w:spacing w:after="0" w:line="360" w:lineRule="auto"/>
        <w:jc w:val="both"/>
        <w:rPr>
          <w:rFonts w:ascii="Times New Roman" w:hAnsi="Times New Roman" w:cs="Times New Roman"/>
          <w:b/>
          <w:sz w:val="24"/>
          <w:szCs w:val="24"/>
        </w:rPr>
      </w:pPr>
      <w:r w:rsidRPr="00AD0908">
        <w:rPr>
          <w:rFonts w:ascii="Times New Roman" w:hAnsi="Times New Roman" w:cs="Times New Roman"/>
          <w:sz w:val="24"/>
          <w:szCs w:val="24"/>
        </w:rPr>
        <w:t>Pengawasan keamanan dan mutu pangan merupakan hal penting yang perlu diperhatikan. Hal ini dikarenakan bahan pangan, khususnya pangan segar, adalah produk yang memiliki karakteristik mudah rusak. Di samping itu setiap orang berhak untuk mengakses pangan yang aman. Keamanan pangan tidak hanya berpengaruh terhadap kesehatan, tetapi juga menentukan nilai ekonomi dari bahan pangan itu sendiri. Hal ini sudah menjadi persyaratan utama yang harus dipenuhi dalam perdagangan nasional maupun internasional. Oleh karena itu dukungan lembaga pengawas keamanan pangan mempunyai peranan penting dalam mewujudkan tersedianya pangan yang aman untuk dikonsumsi masyarakat</w:t>
      </w:r>
      <w:r>
        <w:rPr>
          <w:rFonts w:ascii="Times New Roman" w:hAnsi="Times New Roman" w:cs="Times New Roman"/>
          <w:sz w:val="24"/>
          <w:szCs w:val="24"/>
        </w:rPr>
        <w:t>.</w:t>
      </w:r>
      <w:r w:rsidR="005C03DB">
        <w:rPr>
          <w:rFonts w:ascii="Times New Roman" w:hAnsi="Times New Roman" w:cs="Times New Roman"/>
          <w:sz w:val="24"/>
          <w:szCs w:val="24"/>
        </w:rPr>
        <w:t xml:space="preserve"> Penelitian dilaksanakan pada bulan Januari sampai Desember 2020 di 9 Kabupaten/Kota di Provinsi Kalimantan Timur. Data yang dikumpulkan berdasa</w:t>
      </w:r>
      <w:r w:rsidR="00104D52">
        <w:rPr>
          <w:rFonts w:ascii="Times New Roman" w:hAnsi="Times New Roman" w:cs="Times New Roman"/>
          <w:sz w:val="24"/>
          <w:szCs w:val="24"/>
        </w:rPr>
        <w:t>rkan hasil uji Laboratorium</w:t>
      </w:r>
      <w:r w:rsidR="005C03DB">
        <w:rPr>
          <w:rFonts w:ascii="Times New Roman" w:hAnsi="Times New Roman" w:cs="Times New Roman"/>
          <w:sz w:val="24"/>
          <w:szCs w:val="24"/>
        </w:rPr>
        <w:t xml:space="preserve">. </w:t>
      </w:r>
      <w:r>
        <w:rPr>
          <w:rFonts w:ascii="Times New Roman" w:hAnsi="Times New Roman" w:cs="Times New Roman"/>
          <w:sz w:val="24"/>
          <w:szCs w:val="24"/>
        </w:rPr>
        <w:t xml:space="preserve"> </w:t>
      </w:r>
      <w:r w:rsidR="005C03DB" w:rsidRPr="005C03DB">
        <w:rPr>
          <w:rFonts w:ascii="Times New Roman" w:hAnsi="Times New Roman" w:cs="Times New Roman"/>
          <w:sz w:val="24"/>
          <w:szCs w:val="24"/>
        </w:rPr>
        <w:t>Hasil penelitian menunjukkan bahwa pengawasan kea</w:t>
      </w:r>
      <w:r w:rsidR="006110E2">
        <w:rPr>
          <w:rFonts w:ascii="Times New Roman" w:hAnsi="Times New Roman" w:cs="Times New Roman"/>
          <w:sz w:val="24"/>
          <w:szCs w:val="24"/>
        </w:rPr>
        <w:t xml:space="preserve">manan dan mutu PSAT </w:t>
      </w:r>
      <w:r w:rsidR="005C03DB" w:rsidRPr="005C03DB">
        <w:rPr>
          <w:rFonts w:ascii="Times New Roman" w:hAnsi="Times New Roman" w:cs="Times New Roman"/>
          <w:sz w:val="24"/>
          <w:szCs w:val="24"/>
        </w:rPr>
        <w:t xml:space="preserve"> dilaksanakan di 9 Kabupaten/Kota  menunjukkan bahwa kandungan cemaran biologi, kimia dan benda lain atas contoh PSAT hasil pengawasan di peredaran </w:t>
      </w:r>
      <w:r w:rsidR="001001A3">
        <w:rPr>
          <w:rFonts w:ascii="Times New Roman" w:hAnsi="Times New Roman" w:cs="Times New Roman"/>
          <w:sz w:val="24"/>
          <w:szCs w:val="24"/>
        </w:rPr>
        <w:t xml:space="preserve">berada </w:t>
      </w:r>
      <w:r w:rsidR="005C03DB" w:rsidRPr="005C03DB">
        <w:rPr>
          <w:rFonts w:ascii="Times New Roman" w:hAnsi="Times New Roman" w:cs="Times New Roman"/>
          <w:sz w:val="24"/>
          <w:szCs w:val="24"/>
        </w:rPr>
        <w:t>di bawah batas maksimum residu/cemaran</w:t>
      </w:r>
      <w:r w:rsidR="005C03DB">
        <w:rPr>
          <w:rFonts w:ascii="Times New Roman" w:hAnsi="Times New Roman" w:cs="Times New Roman"/>
          <w:sz w:val="24"/>
          <w:szCs w:val="24"/>
        </w:rPr>
        <w:t>.</w:t>
      </w:r>
      <w:r w:rsidR="0087170C">
        <w:rPr>
          <w:rFonts w:ascii="Times New Roman" w:hAnsi="Times New Roman" w:cs="Times New Roman"/>
          <w:sz w:val="24"/>
          <w:szCs w:val="24"/>
        </w:rPr>
        <w:t xml:space="preserve"> Situasi keamanan pangan di Provinsi Kalimantan Timur untuk tahun 2020 pada </w:t>
      </w:r>
      <w:r w:rsidR="00643D3B">
        <w:rPr>
          <w:rFonts w:ascii="Times New Roman" w:hAnsi="Times New Roman" w:cs="Times New Roman"/>
          <w:sz w:val="24"/>
          <w:szCs w:val="24"/>
        </w:rPr>
        <w:t>Pangan Segar Asal Tanaman (PSAT)</w:t>
      </w:r>
      <w:r w:rsidR="0087170C">
        <w:rPr>
          <w:rFonts w:ascii="Times New Roman" w:hAnsi="Times New Roman" w:cs="Times New Roman"/>
          <w:sz w:val="24"/>
          <w:szCs w:val="24"/>
        </w:rPr>
        <w:t xml:space="preserve"> dikatakan sebagai pangan aman</w:t>
      </w:r>
      <w:r w:rsidR="00643D3B">
        <w:rPr>
          <w:rFonts w:ascii="Times New Roman" w:hAnsi="Times New Roman" w:cs="Times New Roman"/>
          <w:sz w:val="24"/>
          <w:szCs w:val="24"/>
        </w:rPr>
        <w:t xml:space="preserve"> dikonsumsi masyarakat.</w:t>
      </w:r>
    </w:p>
    <w:p w:rsidR="007117B8" w:rsidRDefault="007117B8" w:rsidP="007117B8">
      <w:pPr>
        <w:spacing w:after="0" w:line="360" w:lineRule="auto"/>
        <w:jc w:val="center"/>
        <w:rPr>
          <w:rFonts w:ascii="Times New Roman" w:hAnsi="Times New Roman" w:cs="Times New Roman"/>
          <w:b/>
          <w:sz w:val="26"/>
          <w:szCs w:val="24"/>
        </w:rPr>
      </w:pPr>
    </w:p>
    <w:p w:rsidR="007117B8" w:rsidRDefault="007117B8" w:rsidP="007117B8">
      <w:pPr>
        <w:spacing w:after="0" w:line="360" w:lineRule="auto"/>
        <w:jc w:val="center"/>
        <w:rPr>
          <w:rFonts w:ascii="Times New Roman" w:hAnsi="Times New Roman" w:cs="Times New Roman"/>
          <w:b/>
          <w:sz w:val="26"/>
          <w:szCs w:val="24"/>
        </w:rPr>
      </w:pPr>
    </w:p>
    <w:p w:rsidR="007117B8" w:rsidRDefault="007117B8" w:rsidP="007117B8">
      <w:pPr>
        <w:spacing w:after="0" w:line="360" w:lineRule="auto"/>
        <w:jc w:val="center"/>
        <w:rPr>
          <w:rFonts w:ascii="Times New Roman" w:hAnsi="Times New Roman" w:cs="Times New Roman"/>
          <w:b/>
          <w:sz w:val="26"/>
          <w:szCs w:val="24"/>
        </w:rPr>
      </w:pPr>
      <w:r>
        <w:rPr>
          <w:rFonts w:ascii="Times New Roman" w:hAnsi="Times New Roman" w:cs="Times New Roman"/>
          <w:b/>
          <w:sz w:val="26"/>
          <w:szCs w:val="24"/>
        </w:rPr>
        <w:lastRenderedPageBreak/>
        <w:t>I. PENDAHULUAN</w:t>
      </w:r>
    </w:p>
    <w:p w:rsidR="007117B8" w:rsidRDefault="007117B8" w:rsidP="007117B8">
      <w:pPr>
        <w:spacing w:after="0" w:line="360" w:lineRule="auto"/>
        <w:jc w:val="both"/>
        <w:rPr>
          <w:rFonts w:ascii="Times New Roman" w:hAnsi="Times New Roman" w:cs="Times New Roman"/>
          <w:b/>
          <w:sz w:val="26"/>
          <w:szCs w:val="24"/>
        </w:rPr>
      </w:pPr>
    </w:p>
    <w:p w:rsidR="007117B8" w:rsidRPr="007117B8" w:rsidRDefault="007117B8" w:rsidP="007117B8">
      <w:pPr>
        <w:spacing w:after="0" w:line="360" w:lineRule="auto"/>
        <w:ind w:firstLine="720"/>
        <w:jc w:val="both"/>
        <w:rPr>
          <w:rFonts w:ascii="Times New Roman" w:hAnsi="Times New Roman" w:cs="Times New Roman"/>
          <w:b/>
          <w:sz w:val="24"/>
          <w:szCs w:val="24"/>
        </w:rPr>
      </w:pPr>
      <w:r w:rsidRPr="007117B8">
        <w:rPr>
          <w:rFonts w:ascii="Times New Roman" w:hAnsi="Times New Roman" w:cs="Times New Roman"/>
          <w:sz w:val="24"/>
          <w:szCs w:val="24"/>
        </w:rPr>
        <w:t xml:space="preserve">Memberikan rasa aman bagi masyarakat </w:t>
      </w:r>
      <w:r>
        <w:rPr>
          <w:rFonts w:ascii="Times New Roman" w:hAnsi="Times New Roman" w:cs="Times New Roman"/>
          <w:sz w:val="24"/>
          <w:szCs w:val="24"/>
        </w:rPr>
        <w:t>untuk</w:t>
      </w:r>
      <w:r w:rsidRPr="007117B8">
        <w:rPr>
          <w:rFonts w:ascii="Times New Roman" w:hAnsi="Times New Roman" w:cs="Times New Roman"/>
          <w:sz w:val="24"/>
          <w:szCs w:val="24"/>
        </w:rPr>
        <w:t xml:space="preserve"> memperoleh produk yang aman dan bermutu merupakan hak setiap masyarakat sebagai konsumen</w:t>
      </w:r>
      <w:r>
        <w:rPr>
          <w:rFonts w:ascii="Times New Roman" w:hAnsi="Times New Roman" w:cs="Times New Roman"/>
          <w:sz w:val="24"/>
          <w:szCs w:val="24"/>
        </w:rPr>
        <w:t xml:space="preserve">. </w:t>
      </w:r>
      <w:r w:rsidRPr="007117B8">
        <w:rPr>
          <w:rFonts w:ascii="Times New Roman" w:hAnsi="Times New Roman" w:cs="Times New Roman"/>
          <w:sz w:val="24"/>
          <w:szCs w:val="24"/>
        </w:rPr>
        <w:t>Memenuhi persyaratan keamanan, mutu, dan gizi bagi konsumsi masyarakat merupakan komitmen pemerintah dalam pemenuhan kebutuhan dasar masyarakat Indonesia.</w:t>
      </w:r>
      <w:r>
        <w:t xml:space="preserve"> </w:t>
      </w:r>
      <w:r w:rsidRPr="007117B8">
        <w:rPr>
          <w:rFonts w:ascii="Times New Roman" w:hAnsi="Times New Roman" w:cs="Times New Roman"/>
          <w:sz w:val="24"/>
          <w:szCs w:val="24"/>
        </w:rPr>
        <w:t>Menurut Hariyadi (2018), keamanan pangan merupakan hal yang penting dan merupakan prasyarat bagi upaya pembangunan kesehatan masyarakat.</w:t>
      </w:r>
      <w:r>
        <w:t xml:space="preserve"> </w:t>
      </w:r>
      <w:r w:rsidRPr="007117B8">
        <w:rPr>
          <w:rFonts w:ascii="Times New Roman" w:hAnsi="Times New Roman" w:cs="Times New Roman"/>
          <w:sz w:val="24"/>
          <w:szCs w:val="24"/>
        </w:rPr>
        <w:t xml:space="preserve">Keamanan pangan merupakan kondisi dan upaya yang diperlukan untuk mencegah pangan dari kemungkinan cemaran biologis, kimia dan benda lain yang dapat </w:t>
      </w:r>
      <w:r w:rsidR="00E33068">
        <w:rPr>
          <w:rFonts w:ascii="Times New Roman" w:hAnsi="Times New Roman" w:cs="Times New Roman"/>
          <w:sz w:val="24"/>
          <w:szCs w:val="24"/>
        </w:rPr>
        <w:t>menggang</w:t>
      </w:r>
      <w:r w:rsidRPr="007117B8">
        <w:rPr>
          <w:rFonts w:ascii="Times New Roman" w:hAnsi="Times New Roman" w:cs="Times New Roman"/>
          <w:sz w:val="24"/>
          <w:szCs w:val="24"/>
        </w:rPr>
        <w:t>gu, merugikan dan membahayakan kesehatan manusia serta tidak bertentangan dengan agama, keyakinan dan budaya masyarakat sehingga aman untuk dikonsumsi</w:t>
      </w:r>
      <w:r>
        <w:rPr>
          <w:rFonts w:ascii="Times New Roman" w:hAnsi="Times New Roman" w:cs="Times New Roman"/>
          <w:sz w:val="24"/>
          <w:szCs w:val="24"/>
        </w:rPr>
        <w:t>.</w:t>
      </w:r>
    </w:p>
    <w:p w:rsidR="00F81818" w:rsidRPr="00E60CC2" w:rsidRDefault="00F81818" w:rsidP="00F81818">
      <w:pPr>
        <w:spacing w:line="360" w:lineRule="auto"/>
        <w:ind w:firstLine="709"/>
        <w:jc w:val="both"/>
        <w:rPr>
          <w:rFonts w:ascii="Times New Roman" w:hAnsi="Times New Roman" w:cs="Times New Roman"/>
          <w:sz w:val="24"/>
          <w:szCs w:val="24"/>
        </w:rPr>
      </w:pPr>
      <w:r w:rsidRPr="00E60CC2">
        <w:rPr>
          <w:rFonts w:ascii="Times New Roman" w:hAnsi="Times New Roman" w:cs="Times New Roman"/>
          <w:sz w:val="24"/>
          <w:szCs w:val="24"/>
        </w:rPr>
        <w:t>Pangan yang aman adalah pangan yang terbebas dari cemaran biologis, kimia dan benda lain yang dapat mengganggu, merugikan, dan membahayakan kesehatan manusia serta tidak bertentangan dengan agama, keyakinan, dan budaya masyarakat untuk dapat hidup sehat, aktif dan produktif. FAO dan WHO juga sepakat bahwa keamanan pangan (</w:t>
      </w:r>
      <w:r w:rsidRPr="00E60CC2">
        <w:rPr>
          <w:rFonts w:ascii="Times New Roman" w:hAnsi="Times New Roman" w:cs="Times New Roman"/>
          <w:i/>
          <w:sz w:val="24"/>
          <w:szCs w:val="24"/>
        </w:rPr>
        <w:t>food saf</w:t>
      </w:r>
      <w:r w:rsidRPr="00E60CC2">
        <w:rPr>
          <w:rFonts w:ascii="Times New Roman" w:hAnsi="Times New Roman" w:cs="Times New Roman"/>
          <w:sz w:val="24"/>
          <w:szCs w:val="24"/>
        </w:rPr>
        <w:t>ety) merupakan salah satu komponen dari ketahanan pangan (</w:t>
      </w:r>
      <w:r w:rsidRPr="00E60CC2">
        <w:rPr>
          <w:rFonts w:ascii="Times New Roman" w:hAnsi="Times New Roman" w:cs="Times New Roman"/>
          <w:i/>
          <w:sz w:val="24"/>
          <w:szCs w:val="24"/>
        </w:rPr>
        <w:t>food security</w:t>
      </w:r>
      <w:r w:rsidRPr="00E60CC2">
        <w:rPr>
          <w:rFonts w:ascii="Times New Roman" w:hAnsi="Times New Roman" w:cs="Times New Roman"/>
          <w:sz w:val="24"/>
          <w:szCs w:val="24"/>
        </w:rPr>
        <w:t>). Untuk itu, program ketahanan pangan nasional harus memasukan aspek keamanan pangan untuk kesehatan manusia.</w:t>
      </w:r>
    </w:p>
    <w:p w:rsidR="00F81818" w:rsidRDefault="00F81818" w:rsidP="00F81818">
      <w:pPr>
        <w:spacing w:line="360" w:lineRule="auto"/>
        <w:ind w:firstLine="709"/>
        <w:jc w:val="both"/>
        <w:rPr>
          <w:rFonts w:ascii="Times New Roman" w:hAnsi="Times New Roman" w:cs="Times New Roman"/>
          <w:sz w:val="24"/>
          <w:szCs w:val="24"/>
        </w:rPr>
      </w:pPr>
      <w:r w:rsidRPr="00E60CC2">
        <w:rPr>
          <w:rFonts w:ascii="Times New Roman" w:hAnsi="Times New Roman" w:cs="Times New Roman"/>
          <w:sz w:val="24"/>
          <w:szCs w:val="24"/>
        </w:rPr>
        <w:t>Dukungan pemerintah Indonesia terhadap aspek keamanan pangan terlihat dari adanya perubahan Undang-Undang Pangan No 7 tahun 1996 yang telah diganti menjadi Undang-Undang Nomor 18 tahun 2012 tentang Pangan. Dalam Undang-Undang pangan yang baru, keamanan pangan telah memasukkan aspek keamanan pangan rokhani serta diatur secara lebih mendetail dan peran pemerintah dalam penetapan norma, standar, prosedur dan kriteria keamanan pangan, pembinaan serta pengawasannya lebih dipertegas. Demikian pula dengan penyelenggaraan keamanan pangan sebagaimana diatur dalam BAB VII Pasal 69, diatur secara mendetail. Penyelenggaraan keamanan pangan tersebut dilakukan melalui: a) Sanitasi pangan, b) Pengaturan terhadap bahan tambahan pangan, c) Pengaturan pangan produk rekayasa genetika, d) Pengaturan iradiasi pangan, e) Standar kemasan pangan, f) Jaminan keamanan pangan dan mutu pangan, g) Jaminan produk halal bagi yang dipersyaratkan.</w:t>
      </w:r>
    </w:p>
    <w:p w:rsidR="00943D93" w:rsidRDefault="00943D93" w:rsidP="00943D93">
      <w:pPr>
        <w:pStyle w:val="BodyText"/>
        <w:shd w:val="clear" w:color="auto" w:fill="FFFFFF" w:themeFill="background1"/>
        <w:spacing w:before="120" w:line="360" w:lineRule="auto"/>
        <w:ind w:right="-63"/>
        <w:jc w:val="both"/>
      </w:pPr>
      <w:r>
        <w:lastRenderedPageBreak/>
        <w:tab/>
      </w:r>
      <w:r w:rsidRPr="00065B36">
        <w:t xml:space="preserve">Provinsi Kalimantan Timur selalu melakukan upaya pengawasan keamanan pangan </w:t>
      </w:r>
      <w:r w:rsidRPr="00065B36">
        <w:rPr>
          <w:i/>
        </w:rPr>
        <w:t>from farm to table</w:t>
      </w:r>
      <w:r w:rsidRPr="00065B36">
        <w:t xml:space="preserve"> dengan membentuk unit kerja pemerintah yang sesuai tugas dan fungsi diberi kewenangan melakukan pengawasan keamanan dan mutu pangan segar asal tumbuhan (PSAT) yang bernama OKKP-D yang bertempat di Dinas Pangan, Tanaman Pangan dan Hortikultura Provinsi Kalimantan Timur. Teknis pelaksanaannya dibawah bidang konsumsi dan keamanan pangan sesuai dengan yang diamanatkan dalam Permentan 53/KR.04/12/2018. Dinas Pangan, Tanaman Pangan dan Hortikultura Provinsi Kalimantan Timur melakukan pengawasan PSAT</w:t>
      </w:r>
      <w:r w:rsidR="009A3FC2">
        <w:t xml:space="preserve"> di 9</w:t>
      </w:r>
      <w:r w:rsidRPr="00065B36">
        <w:t xml:space="preserve"> Kabupaten / Kota, antara lain: </w:t>
      </w:r>
      <w:r w:rsidR="009A3FC2">
        <w:t xml:space="preserve">Kota </w:t>
      </w:r>
      <w:r w:rsidRPr="00065B36">
        <w:t xml:space="preserve">Samarinda, </w:t>
      </w:r>
      <w:r w:rsidR="009A3FC2">
        <w:t xml:space="preserve">Kota </w:t>
      </w:r>
      <w:r w:rsidRPr="00065B36">
        <w:t xml:space="preserve">Balikpapan, </w:t>
      </w:r>
      <w:r w:rsidR="009A3FC2">
        <w:t xml:space="preserve">Kabupaten </w:t>
      </w:r>
      <w:r w:rsidRPr="00065B36">
        <w:t xml:space="preserve">Penajam Paser Utara, </w:t>
      </w:r>
      <w:r w:rsidR="009A3FC2">
        <w:t xml:space="preserve">Kabupaten </w:t>
      </w:r>
      <w:r w:rsidRPr="00065B36">
        <w:t xml:space="preserve">Paser, </w:t>
      </w:r>
      <w:r w:rsidR="009A3FC2">
        <w:t xml:space="preserve">Kabupaten </w:t>
      </w:r>
      <w:r w:rsidRPr="00065B36">
        <w:t>Kutai Kartanega</w:t>
      </w:r>
      <w:r w:rsidR="009A3FC2">
        <w:t>ra, Kabupaten Kutai Timur</w:t>
      </w:r>
      <w:r w:rsidRPr="00065B36">
        <w:t xml:space="preserve">, </w:t>
      </w:r>
      <w:r w:rsidR="009A3FC2">
        <w:t xml:space="preserve">Kabupaten </w:t>
      </w:r>
      <w:r w:rsidRPr="00065B36">
        <w:t xml:space="preserve">Kutai Barat, </w:t>
      </w:r>
      <w:r w:rsidR="009A3FC2">
        <w:t xml:space="preserve">Kota </w:t>
      </w:r>
      <w:r w:rsidRPr="00065B36">
        <w:t xml:space="preserve">Bontang, </w:t>
      </w:r>
      <w:r w:rsidR="009A3FC2">
        <w:t xml:space="preserve">dan Kabupaten </w:t>
      </w:r>
      <w:r w:rsidRPr="00065B36">
        <w:t>Berau.</w:t>
      </w:r>
    </w:p>
    <w:p w:rsidR="00943D93" w:rsidRDefault="00943D93" w:rsidP="00943D93">
      <w:pPr>
        <w:pStyle w:val="BodyText"/>
        <w:shd w:val="clear" w:color="auto" w:fill="FFFFFF" w:themeFill="background1"/>
        <w:spacing w:before="120" w:line="360" w:lineRule="auto"/>
        <w:ind w:right="-63"/>
        <w:jc w:val="both"/>
      </w:pPr>
      <w:r>
        <w:tab/>
        <w:t>Dalam menjalankan fungsi pengawasan keamanan PSAT, BKP melaksanakan 2 (dua) pola pengawasan, yaitu: 1) pengawasan pre market dan 2) post market. Pengawasan pre market adalah pengawasan keamanan PSAT sebelum diedarkan di pasaran, yang berupa sertifikasi dan pendaftaran PSAT. Pengawasan post market adalah pengawasan PSAT dalam bentuk inspeksi, surveilan dan pemeriksaan di peredaran baik yang bersifat regular maupun insidental. Pengawasan regular dilakukan secara rutin, biasanya mengikuti jadwal yang sudah ditetapkan seperti pemantauan menjelang Hari Raya Keagamaan maupun tahun baru. Pengawasan insidental dilaksanakan jika ada kasus atau isu yang mencuat di masyarakat terkait keamanan pangan (Pedoman Pelaksanan Pengawasan Keamanan dan Mutu, 2020).</w:t>
      </w:r>
    </w:p>
    <w:p w:rsidR="00943D93" w:rsidRPr="00065B36" w:rsidRDefault="00943D93" w:rsidP="00943D93">
      <w:pPr>
        <w:pStyle w:val="BodyText"/>
        <w:shd w:val="clear" w:color="auto" w:fill="FFFFFF" w:themeFill="background1"/>
        <w:spacing w:before="120" w:line="360" w:lineRule="auto"/>
        <w:ind w:right="-63"/>
        <w:jc w:val="both"/>
      </w:pPr>
      <w:r>
        <w:tab/>
        <w:t>Salah satu bagian pengawasan keamanan pangan segar Provinsi adalah kegiatan uji laboratorium. Dimana penyelenggaraan uji laboratorium merupakan kegiatan perencanaan, pelaksanaan dan pengawasan dalam penyediaan, keterjangkauan, pemenuhan konsumsi pangan dan gizi. Pelaksanaan uji laboratorium perlu berkoordinasi dan terpadu dengan instasi lain untuk mengetahui tingkat keamanan pangan suatu komoditi.</w:t>
      </w:r>
    </w:p>
    <w:p w:rsidR="00943D93" w:rsidRDefault="00943D93" w:rsidP="00F81818">
      <w:pPr>
        <w:spacing w:line="360" w:lineRule="auto"/>
        <w:ind w:firstLine="709"/>
        <w:jc w:val="both"/>
        <w:rPr>
          <w:rFonts w:ascii="Times New Roman" w:hAnsi="Times New Roman" w:cs="Times New Roman"/>
          <w:sz w:val="24"/>
          <w:szCs w:val="24"/>
        </w:rPr>
      </w:pPr>
    </w:p>
    <w:p w:rsidR="00D071CA" w:rsidRDefault="00D071CA" w:rsidP="00F81818">
      <w:pPr>
        <w:spacing w:line="360" w:lineRule="auto"/>
        <w:ind w:firstLine="709"/>
        <w:jc w:val="both"/>
        <w:rPr>
          <w:rFonts w:ascii="Times New Roman" w:hAnsi="Times New Roman" w:cs="Times New Roman"/>
          <w:sz w:val="24"/>
          <w:szCs w:val="24"/>
        </w:rPr>
      </w:pPr>
    </w:p>
    <w:p w:rsidR="00D071CA" w:rsidRPr="00E60CC2" w:rsidRDefault="00D071CA" w:rsidP="00F81818">
      <w:pPr>
        <w:spacing w:line="360" w:lineRule="auto"/>
        <w:ind w:firstLine="709"/>
        <w:jc w:val="both"/>
        <w:rPr>
          <w:rFonts w:ascii="Times New Roman" w:hAnsi="Times New Roman" w:cs="Times New Roman"/>
          <w:sz w:val="24"/>
          <w:szCs w:val="24"/>
        </w:rPr>
      </w:pPr>
    </w:p>
    <w:p w:rsidR="00E33068" w:rsidRPr="009A3FC2" w:rsidRDefault="009A3FC2" w:rsidP="009A3FC2">
      <w:pPr>
        <w:spacing w:after="0" w:line="360" w:lineRule="auto"/>
        <w:jc w:val="center"/>
        <w:rPr>
          <w:rFonts w:ascii="Times New Roman" w:hAnsi="Times New Roman" w:cs="Times New Roman"/>
          <w:b/>
          <w:sz w:val="24"/>
          <w:szCs w:val="24"/>
        </w:rPr>
      </w:pPr>
      <w:r w:rsidRPr="009A3FC2">
        <w:rPr>
          <w:rFonts w:ascii="Times New Roman" w:hAnsi="Times New Roman" w:cs="Times New Roman"/>
          <w:b/>
          <w:sz w:val="24"/>
          <w:szCs w:val="24"/>
        </w:rPr>
        <w:lastRenderedPageBreak/>
        <w:t>II. METODE PENELITIAN</w:t>
      </w:r>
    </w:p>
    <w:p w:rsidR="007117B8" w:rsidRDefault="007117B8" w:rsidP="007117B8">
      <w:pPr>
        <w:spacing w:after="0" w:line="360" w:lineRule="auto"/>
        <w:jc w:val="both"/>
        <w:rPr>
          <w:rFonts w:ascii="Times New Roman" w:hAnsi="Times New Roman" w:cs="Times New Roman"/>
          <w:sz w:val="24"/>
          <w:szCs w:val="24"/>
        </w:rPr>
      </w:pPr>
    </w:p>
    <w:p w:rsidR="007117B8" w:rsidRPr="00374DC4" w:rsidRDefault="009A3FC2" w:rsidP="007117B8">
      <w:pPr>
        <w:spacing w:after="0" w:line="360" w:lineRule="auto"/>
        <w:jc w:val="both"/>
        <w:rPr>
          <w:rFonts w:ascii="Times New Roman" w:hAnsi="Times New Roman" w:cs="Times New Roman"/>
          <w:b/>
          <w:sz w:val="24"/>
          <w:szCs w:val="24"/>
        </w:rPr>
      </w:pPr>
      <w:r w:rsidRPr="00374DC4">
        <w:rPr>
          <w:rFonts w:ascii="Times New Roman" w:hAnsi="Times New Roman" w:cs="Times New Roman"/>
          <w:b/>
          <w:sz w:val="24"/>
          <w:szCs w:val="24"/>
        </w:rPr>
        <w:t>1. Waktu dan Tempat</w:t>
      </w:r>
    </w:p>
    <w:p w:rsidR="009A3FC2" w:rsidRDefault="009A3FC2" w:rsidP="007117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Pelaksanan kegiatan pengawasan dilaksanakan di bulan Januari hingga bulan Desember 2020 melalui kegiatan uji laboratorium. Pelaksanan pengambilan sampel diambil dari Pasar Tradisional, Pasar Modern dan Pedagang/Pelaku Usaha di 9 (Sembilan) Kabupaten/Kota yaitu Kota Samarinda, Kota Balikpapan, Kabupaten Kutai Kartanegara, Kabupaten Kutai Barat, Kabupaten Kutai Timur, Kabupaten Paser, Kabupaten Penajam Paser Utara, Kabupaten Berau dan Kota Bontang.</w:t>
      </w:r>
    </w:p>
    <w:p w:rsidR="009A3FC2" w:rsidRDefault="009A3FC2" w:rsidP="007117B8">
      <w:pPr>
        <w:spacing w:after="0" w:line="360" w:lineRule="auto"/>
        <w:jc w:val="both"/>
        <w:rPr>
          <w:rFonts w:ascii="Times New Roman" w:hAnsi="Times New Roman" w:cs="Times New Roman"/>
          <w:sz w:val="24"/>
          <w:szCs w:val="24"/>
        </w:rPr>
      </w:pPr>
    </w:p>
    <w:p w:rsidR="009A3FC2" w:rsidRPr="00374DC4" w:rsidRDefault="009A3FC2" w:rsidP="007117B8">
      <w:pPr>
        <w:spacing w:after="0" w:line="360" w:lineRule="auto"/>
        <w:jc w:val="both"/>
        <w:rPr>
          <w:rFonts w:ascii="Times New Roman" w:hAnsi="Times New Roman" w:cs="Times New Roman"/>
          <w:b/>
          <w:sz w:val="24"/>
          <w:szCs w:val="24"/>
        </w:rPr>
      </w:pPr>
      <w:r w:rsidRPr="00374DC4">
        <w:rPr>
          <w:rFonts w:ascii="Times New Roman" w:hAnsi="Times New Roman" w:cs="Times New Roman"/>
          <w:b/>
          <w:sz w:val="24"/>
          <w:szCs w:val="24"/>
        </w:rPr>
        <w:t>2. Pelaksanaan Pengujian</w:t>
      </w:r>
      <w:r w:rsidR="00FA2F92">
        <w:rPr>
          <w:rFonts w:ascii="Times New Roman" w:hAnsi="Times New Roman" w:cs="Times New Roman"/>
          <w:b/>
          <w:sz w:val="24"/>
          <w:szCs w:val="24"/>
        </w:rPr>
        <w:t>/Penelitian</w:t>
      </w:r>
    </w:p>
    <w:p w:rsidR="009A3FC2" w:rsidRDefault="009A3FC2" w:rsidP="007117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Pelaksana</w:t>
      </w:r>
      <w:r w:rsidR="00374DC4">
        <w:rPr>
          <w:rFonts w:ascii="Times New Roman" w:hAnsi="Times New Roman" w:cs="Times New Roman"/>
          <w:sz w:val="24"/>
          <w:szCs w:val="24"/>
        </w:rPr>
        <w:t>a</w:t>
      </w:r>
      <w:r>
        <w:rPr>
          <w:rFonts w:ascii="Times New Roman" w:hAnsi="Times New Roman" w:cs="Times New Roman"/>
          <w:sz w:val="24"/>
          <w:szCs w:val="24"/>
        </w:rPr>
        <w:t>n pengujian</w:t>
      </w:r>
      <w:r w:rsidR="00935CC6">
        <w:rPr>
          <w:rFonts w:ascii="Times New Roman" w:hAnsi="Times New Roman" w:cs="Times New Roman"/>
          <w:sz w:val="24"/>
          <w:szCs w:val="24"/>
        </w:rPr>
        <w:t xml:space="preserve"> dilaksanakan melalui penguji</w:t>
      </w:r>
      <w:r>
        <w:rPr>
          <w:rFonts w:ascii="Times New Roman" w:hAnsi="Times New Roman" w:cs="Times New Roman"/>
          <w:sz w:val="24"/>
          <w:szCs w:val="24"/>
        </w:rPr>
        <w:t xml:space="preserve">an di laboratorium dan pengujian kualitatif rapid tes. Pelaksanaan melalui laboratorium dilakukan oleh Laboratorium </w:t>
      </w:r>
      <w:r w:rsidR="00A06472">
        <w:rPr>
          <w:rFonts w:ascii="Times New Roman" w:hAnsi="Times New Roman" w:cs="Times New Roman"/>
          <w:sz w:val="24"/>
          <w:szCs w:val="24"/>
        </w:rPr>
        <w:t xml:space="preserve">yang terakrediatasi KAN yaitu </w:t>
      </w:r>
      <w:r w:rsidR="00CA2E78">
        <w:rPr>
          <w:rFonts w:ascii="Times New Roman" w:hAnsi="Times New Roman" w:cs="Times New Roman"/>
          <w:sz w:val="24"/>
          <w:szCs w:val="24"/>
        </w:rPr>
        <w:t>PT Mutu Agung Lestari (MAL)</w:t>
      </w:r>
      <w:r>
        <w:rPr>
          <w:rFonts w:ascii="Times New Roman" w:hAnsi="Times New Roman" w:cs="Times New Roman"/>
          <w:sz w:val="24"/>
          <w:szCs w:val="24"/>
        </w:rPr>
        <w:t xml:space="preserve">. </w:t>
      </w:r>
    </w:p>
    <w:p w:rsidR="00A06472" w:rsidRDefault="00A06472" w:rsidP="007117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Pe</w:t>
      </w:r>
      <w:r w:rsidR="00BB16C5">
        <w:rPr>
          <w:rFonts w:ascii="Times New Roman" w:hAnsi="Times New Roman" w:cs="Times New Roman"/>
          <w:sz w:val="24"/>
          <w:szCs w:val="24"/>
        </w:rPr>
        <w:t>ngujian ini untuk</w:t>
      </w:r>
      <w:r>
        <w:rPr>
          <w:rFonts w:ascii="Times New Roman" w:hAnsi="Times New Roman" w:cs="Times New Roman"/>
          <w:sz w:val="24"/>
          <w:szCs w:val="24"/>
        </w:rPr>
        <w:t xml:space="preserve"> mendapatkan data sampel yang dapat memberikan gambaran keamanan pangan secara umum di beberapa Kabupaten/Kota di Provinsi Kalimantan Timur.</w:t>
      </w:r>
    </w:p>
    <w:p w:rsidR="00707297" w:rsidRDefault="003C5860" w:rsidP="007117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Komoditi yang dijadi</w:t>
      </w:r>
      <w:r w:rsidR="00CA2E78">
        <w:rPr>
          <w:rFonts w:ascii="Times New Roman" w:hAnsi="Times New Roman" w:cs="Times New Roman"/>
          <w:sz w:val="24"/>
          <w:szCs w:val="24"/>
        </w:rPr>
        <w:t>kan sampel adalah buah, sayuran</w:t>
      </w:r>
      <w:r w:rsidR="00FB18C4">
        <w:rPr>
          <w:rFonts w:ascii="Times New Roman" w:hAnsi="Times New Roman" w:cs="Times New Roman"/>
          <w:sz w:val="24"/>
          <w:szCs w:val="24"/>
        </w:rPr>
        <w:t xml:space="preserve"> </w:t>
      </w:r>
      <w:r w:rsidR="00BB16C5">
        <w:rPr>
          <w:rFonts w:ascii="Times New Roman" w:hAnsi="Times New Roman" w:cs="Times New Roman"/>
          <w:sz w:val="24"/>
          <w:szCs w:val="24"/>
        </w:rPr>
        <w:t>dan</w:t>
      </w:r>
      <w:r>
        <w:rPr>
          <w:rFonts w:ascii="Times New Roman" w:hAnsi="Times New Roman" w:cs="Times New Roman"/>
          <w:sz w:val="24"/>
          <w:szCs w:val="24"/>
        </w:rPr>
        <w:t xml:space="preserve"> jagung pipil.</w:t>
      </w:r>
    </w:p>
    <w:p w:rsidR="00FA2F92" w:rsidRDefault="00FA2F92" w:rsidP="007117B8">
      <w:pPr>
        <w:spacing w:after="0" w:line="360" w:lineRule="auto"/>
        <w:jc w:val="both"/>
        <w:rPr>
          <w:rFonts w:ascii="Times New Roman" w:hAnsi="Times New Roman" w:cs="Times New Roman"/>
          <w:sz w:val="24"/>
          <w:szCs w:val="24"/>
        </w:rPr>
      </w:pPr>
    </w:p>
    <w:p w:rsidR="007117B8" w:rsidRDefault="00FF21AE" w:rsidP="007117B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 Metode</w:t>
      </w:r>
      <w:r w:rsidR="00374DC4" w:rsidRPr="00374DC4">
        <w:rPr>
          <w:rFonts w:ascii="Times New Roman" w:hAnsi="Times New Roman" w:cs="Times New Roman"/>
          <w:b/>
          <w:sz w:val="24"/>
          <w:szCs w:val="24"/>
        </w:rPr>
        <w:t xml:space="preserve"> Penelitian</w:t>
      </w:r>
    </w:p>
    <w:p w:rsidR="00374DC4" w:rsidRDefault="00F97B43" w:rsidP="007B5DD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Pelaksanaan penelitian pengawasan pangan melalui beb</w:t>
      </w:r>
      <w:r w:rsidR="00CF5686">
        <w:rPr>
          <w:rFonts w:ascii="Times New Roman" w:hAnsi="Times New Roman" w:cs="Times New Roman"/>
          <w:sz w:val="24"/>
          <w:szCs w:val="24"/>
        </w:rPr>
        <w:t>erapa tahap, diantaranya yaitu pertama p</w:t>
      </w:r>
      <w:r w:rsidR="00374DC4" w:rsidRPr="00E60CC2">
        <w:rPr>
          <w:rFonts w:ascii="Times New Roman" w:hAnsi="Times New Roman" w:cs="Times New Roman"/>
          <w:sz w:val="24"/>
          <w:szCs w:val="24"/>
        </w:rPr>
        <w:t xml:space="preserve">engambilan </w:t>
      </w:r>
      <w:r w:rsidR="00CF5686">
        <w:rPr>
          <w:rFonts w:ascii="Times New Roman" w:hAnsi="Times New Roman" w:cs="Times New Roman"/>
          <w:sz w:val="24"/>
          <w:szCs w:val="24"/>
        </w:rPr>
        <w:t>c</w:t>
      </w:r>
      <w:r w:rsidR="00374DC4" w:rsidRPr="00E60CC2">
        <w:rPr>
          <w:rFonts w:ascii="Times New Roman" w:hAnsi="Times New Roman" w:cs="Times New Roman"/>
          <w:sz w:val="24"/>
          <w:szCs w:val="24"/>
        </w:rPr>
        <w:t>ontoh</w:t>
      </w:r>
      <w:r w:rsidR="007B5DD1">
        <w:rPr>
          <w:rFonts w:ascii="Times New Roman" w:hAnsi="Times New Roman" w:cs="Times New Roman"/>
          <w:sz w:val="24"/>
          <w:szCs w:val="24"/>
        </w:rPr>
        <w:t xml:space="preserve"> d</w:t>
      </w:r>
      <w:r w:rsidR="00374DC4" w:rsidRPr="00E60CC2">
        <w:rPr>
          <w:rFonts w:ascii="Times New Roman" w:hAnsi="Times New Roman" w:cs="Times New Roman"/>
          <w:sz w:val="24"/>
          <w:szCs w:val="24"/>
        </w:rPr>
        <w:t>ilakukan di pasar tradisional, pasar modern dan pelaku usaha yang ada di Kabupaten/Kota Provinsi Kalimantan Timur yang menjadi sentra produksi pangan oleh Petugas Pengambil Contoh (PPC) dengan metode acak terhadap beberapa pedagang/petani.</w:t>
      </w:r>
      <w:r w:rsidR="007B5DD1">
        <w:rPr>
          <w:rFonts w:ascii="Times New Roman" w:hAnsi="Times New Roman" w:cs="Times New Roman"/>
          <w:sz w:val="24"/>
          <w:szCs w:val="24"/>
        </w:rPr>
        <w:t xml:space="preserve"> </w:t>
      </w:r>
      <w:r w:rsidR="00374DC4" w:rsidRPr="00E60CC2">
        <w:rPr>
          <w:rFonts w:ascii="Times New Roman" w:hAnsi="Times New Roman" w:cs="Times New Roman"/>
          <w:sz w:val="24"/>
          <w:szCs w:val="24"/>
        </w:rPr>
        <w:t>Agar sampel yang diambil benar-benar mewakili (representative) dan dapat dipertanggungjawabkan maka langkah</w:t>
      </w:r>
      <w:r w:rsidR="007B5DD1">
        <w:rPr>
          <w:rFonts w:ascii="Times New Roman" w:hAnsi="Times New Roman" w:cs="Times New Roman"/>
          <w:sz w:val="24"/>
          <w:szCs w:val="24"/>
        </w:rPr>
        <w:t>-langkah yang dilakukan adalah m</w:t>
      </w:r>
      <w:r w:rsidR="00374DC4" w:rsidRPr="00E60CC2">
        <w:rPr>
          <w:rFonts w:ascii="Times New Roman" w:hAnsi="Times New Roman" w:cs="Times New Roman"/>
          <w:sz w:val="24"/>
          <w:szCs w:val="24"/>
        </w:rPr>
        <w:t>enentukan lokasi yang akan ditunjuk, biasanya adalah pasar induk/besar atau pasar mo</w:t>
      </w:r>
      <w:r w:rsidR="007B5DD1">
        <w:rPr>
          <w:rFonts w:ascii="Times New Roman" w:hAnsi="Times New Roman" w:cs="Times New Roman"/>
          <w:sz w:val="24"/>
          <w:szCs w:val="24"/>
        </w:rPr>
        <w:t>dern yang ada di Kabupaten/Kota, m</w:t>
      </w:r>
      <w:r w:rsidR="00374DC4" w:rsidRPr="00E60CC2">
        <w:rPr>
          <w:rFonts w:ascii="Times New Roman" w:hAnsi="Times New Roman" w:cs="Times New Roman"/>
          <w:sz w:val="24"/>
          <w:szCs w:val="24"/>
        </w:rPr>
        <w:t>enghitung populasi pedagang komo</w:t>
      </w:r>
      <w:r w:rsidR="007B5DD1">
        <w:rPr>
          <w:rFonts w:ascii="Times New Roman" w:hAnsi="Times New Roman" w:cs="Times New Roman"/>
          <w:sz w:val="24"/>
          <w:szCs w:val="24"/>
        </w:rPr>
        <w:t>diti yang sama dalam satu pasar, m</w:t>
      </w:r>
      <w:r w:rsidR="00374DC4" w:rsidRPr="00E60CC2">
        <w:rPr>
          <w:rFonts w:ascii="Times New Roman" w:hAnsi="Times New Roman" w:cs="Times New Roman"/>
          <w:sz w:val="24"/>
          <w:szCs w:val="24"/>
        </w:rPr>
        <w:t>enentukan pedagang mana yang akan terpilih sebagai tempat pengambilan sam</w:t>
      </w:r>
      <w:r w:rsidR="007B5DD1">
        <w:rPr>
          <w:rFonts w:ascii="Times New Roman" w:hAnsi="Times New Roman" w:cs="Times New Roman"/>
          <w:sz w:val="24"/>
          <w:szCs w:val="24"/>
        </w:rPr>
        <w:t>pel dengan menggunakan rumus √n, s</w:t>
      </w:r>
      <w:r w:rsidR="00374DC4" w:rsidRPr="00E60CC2">
        <w:rPr>
          <w:rFonts w:ascii="Times New Roman" w:hAnsi="Times New Roman" w:cs="Times New Roman"/>
          <w:sz w:val="24"/>
          <w:szCs w:val="24"/>
        </w:rPr>
        <w:t>ampel yang diambil dapat menggunakan metode random sampling, kendaraan atau diagonal jika sampe</w:t>
      </w:r>
      <w:r w:rsidR="007B5DD1">
        <w:rPr>
          <w:rFonts w:ascii="Times New Roman" w:hAnsi="Times New Roman" w:cs="Times New Roman"/>
          <w:sz w:val="24"/>
          <w:szCs w:val="24"/>
        </w:rPr>
        <w:t>l diambil di lapak/display took, dan m</w:t>
      </w:r>
      <w:r w:rsidR="00374DC4" w:rsidRPr="00E60CC2">
        <w:rPr>
          <w:rFonts w:ascii="Times New Roman" w:hAnsi="Times New Roman" w:cs="Times New Roman"/>
          <w:sz w:val="24"/>
          <w:szCs w:val="24"/>
        </w:rPr>
        <w:t xml:space="preserve">emberikan perlakuan terhadap sampel </w:t>
      </w:r>
      <w:r w:rsidR="00374DC4" w:rsidRPr="00E60CC2">
        <w:rPr>
          <w:rFonts w:ascii="Times New Roman" w:hAnsi="Times New Roman" w:cs="Times New Roman"/>
          <w:sz w:val="24"/>
          <w:szCs w:val="24"/>
        </w:rPr>
        <w:lastRenderedPageBreak/>
        <w:t>yang telah diambil hingga pengirima</w:t>
      </w:r>
      <w:r w:rsidR="007B5DD1">
        <w:rPr>
          <w:rFonts w:ascii="Times New Roman" w:hAnsi="Times New Roman" w:cs="Times New Roman"/>
          <w:sz w:val="24"/>
          <w:szCs w:val="24"/>
        </w:rPr>
        <w:t xml:space="preserve">n ke Laboratorium yang ditunjuk. </w:t>
      </w:r>
      <w:r w:rsidR="00374DC4" w:rsidRPr="00E60CC2">
        <w:rPr>
          <w:rFonts w:ascii="Times New Roman" w:hAnsi="Times New Roman" w:cs="Times New Roman"/>
          <w:sz w:val="24"/>
          <w:szCs w:val="24"/>
        </w:rPr>
        <w:t>Alat dan Bahan</w:t>
      </w:r>
      <w:r w:rsidR="007B5DD1">
        <w:rPr>
          <w:rFonts w:ascii="Times New Roman" w:hAnsi="Times New Roman" w:cs="Times New Roman"/>
          <w:sz w:val="24"/>
          <w:szCs w:val="24"/>
        </w:rPr>
        <w:t xml:space="preserve"> yang digunakan adalah  </w:t>
      </w:r>
      <w:r w:rsidR="00374DC4" w:rsidRPr="00E60CC2">
        <w:rPr>
          <w:rFonts w:ascii="Times New Roman" w:hAnsi="Times New Roman" w:cs="Times New Roman"/>
          <w:sz w:val="24"/>
          <w:szCs w:val="24"/>
        </w:rPr>
        <w:t>Coolbox / kotak Styrofoam</w:t>
      </w:r>
      <w:r w:rsidR="007B5DD1">
        <w:rPr>
          <w:rFonts w:ascii="Times New Roman" w:hAnsi="Times New Roman" w:cs="Times New Roman"/>
          <w:sz w:val="24"/>
          <w:szCs w:val="24"/>
        </w:rPr>
        <w:t>, k</w:t>
      </w:r>
      <w:r w:rsidR="00374DC4" w:rsidRPr="00E60CC2">
        <w:rPr>
          <w:rFonts w:ascii="Times New Roman" w:hAnsi="Times New Roman" w:cs="Times New Roman"/>
          <w:sz w:val="24"/>
          <w:szCs w:val="24"/>
        </w:rPr>
        <w:t>ertas label/sticker</w:t>
      </w:r>
      <w:r w:rsidR="007B5DD1">
        <w:rPr>
          <w:rFonts w:ascii="Times New Roman" w:hAnsi="Times New Roman" w:cs="Times New Roman"/>
          <w:sz w:val="24"/>
          <w:szCs w:val="24"/>
        </w:rPr>
        <w:t>, m</w:t>
      </w:r>
      <w:r w:rsidR="00374DC4" w:rsidRPr="00E60CC2">
        <w:rPr>
          <w:rFonts w:ascii="Times New Roman" w:hAnsi="Times New Roman" w:cs="Times New Roman"/>
          <w:sz w:val="24"/>
          <w:szCs w:val="24"/>
        </w:rPr>
        <w:t>asker</w:t>
      </w:r>
      <w:r w:rsidR="007B5DD1">
        <w:rPr>
          <w:rFonts w:ascii="Times New Roman" w:hAnsi="Times New Roman" w:cs="Times New Roman"/>
          <w:sz w:val="24"/>
          <w:szCs w:val="24"/>
        </w:rPr>
        <w:t>, s</w:t>
      </w:r>
      <w:r w:rsidR="00374DC4" w:rsidRPr="00E60CC2">
        <w:rPr>
          <w:rFonts w:ascii="Times New Roman" w:hAnsi="Times New Roman" w:cs="Times New Roman"/>
          <w:sz w:val="24"/>
          <w:szCs w:val="24"/>
        </w:rPr>
        <w:t xml:space="preserve">arung </w:t>
      </w:r>
      <w:r w:rsidR="007B5DD1">
        <w:rPr>
          <w:rFonts w:ascii="Times New Roman" w:hAnsi="Times New Roman" w:cs="Times New Roman"/>
          <w:sz w:val="24"/>
          <w:szCs w:val="24"/>
        </w:rPr>
        <w:t>t</w:t>
      </w:r>
      <w:r w:rsidR="00374DC4" w:rsidRPr="00E60CC2">
        <w:rPr>
          <w:rFonts w:ascii="Times New Roman" w:hAnsi="Times New Roman" w:cs="Times New Roman"/>
          <w:sz w:val="24"/>
          <w:szCs w:val="24"/>
        </w:rPr>
        <w:t>angan</w:t>
      </w:r>
      <w:r w:rsidR="007B5DD1">
        <w:rPr>
          <w:rFonts w:ascii="Times New Roman" w:hAnsi="Times New Roman" w:cs="Times New Roman"/>
          <w:sz w:val="24"/>
          <w:szCs w:val="24"/>
        </w:rPr>
        <w:t>, a</w:t>
      </w:r>
      <w:r w:rsidR="00374DC4" w:rsidRPr="00E60CC2">
        <w:rPr>
          <w:rFonts w:ascii="Times New Roman" w:hAnsi="Times New Roman" w:cs="Times New Roman"/>
          <w:sz w:val="24"/>
          <w:szCs w:val="24"/>
        </w:rPr>
        <w:t>luminium foil</w:t>
      </w:r>
      <w:r w:rsidR="007B5DD1">
        <w:rPr>
          <w:rFonts w:ascii="Times New Roman" w:hAnsi="Times New Roman" w:cs="Times New Roman"/>
          <w:sz w:val="24"/>
          <w:szCs w:val="24"/>
        </w:rPr>
        <w:t>, p</w:t>
      </w:r>
      <w:r w:rsidR="00374DC4" w:rsidRPr="00E60CC2">
        <w:rPr>
          <w:rFonts w:ascii="Times New Roman" w:hAnsi="Times New Roman" w:cs="Times New Roman"/>
          <w:sz w:val="24"/>
          <w:szCs w:val="24"/>
        </w:rPr>
        <w:t>lastik klip</w:t>
      </w:r>
      <w:r w:rsidR="007B5DD1">
        <w:rPr>
          <w:rFonts w:ascii="Times New Roman" w:hAnsi="Times New Roman" w:cs="Times New Roman"/>
          <w:sz w:val="24"/>
          <w:szCs w:val="24"/>
        </w:rPr>
        <w:t>, l</w:t>
      </w:r>
      <w:r w:rsidR="00374DC4" w:rsidRPr="00E60CC2">
        <w:rPr>
          <w:rFonts w:ascii="Times New Roman" w:hAnsi="Times New Roman" w:cs="Times New Roman"/>
          <w:sz w:val="24"/>
          <w:szCs w:val="24"/>
        </w:rPr>
        <w:t>akban</w:t>
      </w:r>
      <w:r w:rsidR="007B5DD1">
        <w:rPr>
          <w:rFonts w:ascii="Times New Roman" w:hAnsi="Times New Roman" w:cs="Times New Roman"/>
          <w:sz w:val="24"/>
          <w:szCs w:val="24"/>
        </w:rPr>
        <w:t xml:space="preserve">, </w:t>
      </w:r>
      <w:r w:rsidR="00374DC4" w:rsidRPr="00E60CC2">
        <w:rPr>
          <w:rFonts w:ascii="Times New Roman" w:hAnsi="Times New Roman" w:cs="Times New Roman"/>
          <w:sz w:val="24"/>
          <w:szCs w:val="24"/>
        </w:rPr>
        <w:t>Berita Acara Pengambilan Sampel</w:t>
      </w:r>
      <w:r w:rsidR="007B5DD1">
        <w:rPr>
          <w:rFonts w:ascii="Times New Roman" w:hAnsi="Times New Roman" w:cs="Times New Roman"/>
          <w:sz w:val="24"/>
          <w:szCs w:val="24"/>
        </w:rPr>
        <w:t xml:space="preserve">, buah, dan sayur. </w:t>
      </w:r>
    </w:p>
    <w:p w:rsidR="00374DC4" w:rsidRPr="00E60CC2" w:rsidRDefault="007B5DD1" w:rsidP="00FF21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Kedua p</w:t>
      </w:r>
      <w:r w:rsidR="00374DC4" w:rsidRPr="00E60CC2">
        <w:rPr>
          <w:rFonts w:ascii="Times New Roman" w:hAnsi="Times New Roman" w:cs="Times New Roman"/>
          <w:sz w:val="24"/>
          <w:szCs w:val="24"/>
        </w:rPr>
        <w:t xml:space="preserve">elaksanaan </w:t>
      </w:r>
      <w:r>
        <w:rPr>
          <w:rFonts w:ascii="Times New Roman" w:hAnsi="Times New Roman" w:cs="Times New Roman"/>
          <w:sz w:val="24"/>
          <w:szCs w:val="24"/>
        </w:rPr>
        <w:t>p</w:t>
      </w:r>
      <w:r w:rsidR="00374DC4" w:rsidRPr="00E60CC2">
        <w:rPr>
          <w:rFonts w:ascii="Times New Roman" w:hAnsi="Times New Roman" w:cs="Times New Roman"/>
          <w:sz w:val="24"/>
          <w:szCs w:val="24"/>
        </w:rPr>
        <w:t xml:space="preserve">engambilan </w:t>
      </w:r>
      <w:r>
        <w:rPr>
          <w:rFonts w:ascii="Times New Roman" w:hAnsi="Times New Roman" w:cs="Times New Roman"/>
          <w:sz w:val="24"/>
          <w:szCs w:val="24"/>
        </w:rPr>
        <w:t>c</w:t>
      </w:r>
      <w:r w:rsidR="00374DC4" w:rsidRPr="00E60CC2">
        <w:rPr>
          <w:rFonts w:ascii="Times New Roman" w:hAnsi="Times New Roman" w:cs="Times New Roman"/>
          <w:sz w:val="24"/>
          <w:szCs w:val="24"/>
        </w:rPr>
        <w:t>ontoh</w:t>
      </w:r>
      <w:r w:rsidR="00FF21AE">
        <w:rPr>
          <w:rFonts w:ascii="Times New Roman" w:hAnsi="Times New Roman" w:cs="Times New Roman"/>
          <w:sz w:val="24"/>
          <w:szCs w:val="24"/>
        </w:rPr>
        <w:t>/</w:t>
      </w:r>
      <w:r w:rsidR="00374DC4" w:rsidRPr="00E60CC2">
        <w:rPr>
          <w:rFonts w:ascii="Times New Roman" w:hAnsi="Times New Roman" w:cs="Times New Roman"/>
          <w:sz w:val="24"/>
          <w:szCs w:val="24"/>
        </w:rPr>
        <w:t xml:space="preserve">sampel mengacu pada petunjuk pengambilan contoh padatan SNI 19-0428-1998, agar sampel yang diambil dapat dipertanggungjawabkan dengan hasil yang representatif. Untuk itu teknik pengambilan sampel harus disesuaikan dengan kondisi di lapangan. Berita acara pengambilan contoh diperlukan dengan tujuan agar jika hasil pengujian cemaran terindikasi </w:t>
      </w:r>
      <w:r w:rsidR="00104D52">
        <w:rPr>
          <w:rFonts w:ascii="Times New Roman" w:hAnsi="Times New Roman" w:cs="Times New Roman"/>
          <w:sz w:val="24"/>
          <w:szCs w:val="24"/>
        </w:rPr>
        <w:t>mengandung cemaran kimia</w:t>
      </w:r>
      <w:r w:rsidR="00374DC4" w:rsidRPr="00E60CC2">
        <w:rPr>
          <w:rFonts w:ascii="Times New Roman" w:hAnsi="Times New Roman" w:cs="Times New Roman"/>
          <w:sz w:val="24"/>
          <w:szCs w:val="24"/>
        </w:rPr>
        <w:t>, maka dapat dikoordinasikan dengan pedagang yang bersangkutan.</w:t>
      </w:r>
      <w:r w:rsidR="00FF21AE">
        <w:rPr>
          <w:rFonts w:ascii="Times New Roman" w:hAnsi="Times New Roman" w:cs="Times New Roman"/>
          <w:sz w:val="24"/>
          <w:szCs w:val="24"/>
        </w:rPr>
        <w:t xml:space="preserve"> </w:t>
      </w:r>
      <w:r w:rsidR="00374DC4" w:rsidRPr="00E60CC2">
        <w:rPr>
          <w:rFonts w:ascii="Times New Roman" w:hAnsi="Times New Roman" w:cs="Times New Roman"/>
          <w:sz w:val="24"/>
          <w:szCs w:val="24"/>
        </w:rPr>
        <w:t xml:space="preserve">Dari populasi yang ada diambil sampel yang diambil dari pedagang dibawa ke dalam ruang steril, kemudian dari beberapa sampel tersebut dikomposit jadi satu hingga homogen. Sampel tersebut dikemas menjadi </w:t>
      </w:r>
      <w:r w:rsidR="00104D52">
        <w:rPr>
          <w:rFonts w:ascii="Times New Roman" w:hAnsi="Times New Roman" w:cs="Times New Roman"/>
          <w:sz w:val="24"/>
          <w:szCs w:val="24"/>
        </w:rPr>
        <w:t>2</w:t>
      </w:r>
      <w:r w:rsidR="00FF21AE">
        <w:rPr>
          <w:rFonts w:ascii="Times New Roman" w:hAnsi="Times New Roman" w:cs="Times New Roman"/>
          <w:sz w:val="24"/>
          <w:szCs w:val="24"/>
        </w:rPr>
        <w:t xml:space="preserve"> </w:t>
      </w:r>
      <w:r w:rsidR="00374DC4" w:rsidRPr="00E60CC2">
        <w:rPr>
          <w:rFonts w:ascii="Times New Roman" w:hAnsi="Times New Roman" w:cs="Times New Roman"/>
          <w:sz w:val="24"/>
          <w:szCs w:val="24"/>
        </w:rPr>
        <w:t xml:space="preserve">bagian, yaitu untuk diuji di Laboratorium </w:t>
      </w:r>
      <w:r w:rsidR="00104D52">
        <w:rPr>
          <w:rFonts w:ascii="Times New Roman" w:hAnsi="Times New Roman" w:cs="Times New Roman"/>
          <w:sz w:val="24"/>
          <w:szCs w:val="24"/>
        </w:rPr>
        <w:t>s</w:t>
      </w:r>
      <w:r w:rsidR="00374DC4" w:rsidRPr="00E60CC2">
        <w:rPr>
          <w:rFonts w:ascii="Times New Roman" w:hAnsi="Times New Roman" w:cs="Times New Roman"/>
          <w:sz w:val="24"/>
          <w:szCs w:val="24"/>
        </w:rPr>
        <w:t>erta untuk arsip. Selanjutnya sisa sampel yang dijadikan arsip hingga hasil uji Laboratorium dikeluarkan. Setelah hasil uji dari Laboratorium telah ada, sampel arsip dimusnahkan.</w:t>
      </w:r>
    </w:p>
    <w:p w:rsidR="00374DC4" w:rsidRPr="00E60CC2" w:rsidRDefault="00FF21AE" w:rsidP="00F8518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Ketiga </w:t>
      </w:r>
      <w:r w:rsidR="00374DC4" w:rsidRPr="00FF21AE">
        <w:rPr>
          <w:rFonts w:ascii="Times New Roman" w:hAnsi="Times New Roman" w:cs="Times New Roman"/>
          <w:sz w:val="24"/>
          <w:szCs w:val="24"/>
        </w:rPr>
        <w:t>Pengemasan Sampel</w:t>
      </w:r>
      <w:r>
        <w:rPr>
          <w:rFonts w:ascii="Times New Roman" w:hAnsi="Times New Roman" w:cs="Times New Roman"/>
          <w:sz w:val="24"/>
          <w:szCs w:val="24"/>
        </w:rPr>
        <w:t xml:space="preserve"> dengan cara</w:t>
      </w:r>
      <w:r w:rsidR="00374DC4" w:rsidRPr="00E60CC2">
        <w:rPr>
          <w:rFonts w:ascii="Times New Roman" w:hAnsi="Times New Roman" w:cs="Times New Roman"/>
          <w:sz w:val="24"/>
          <w:szCs w:val="24"/>
        </w:rPr>
        <w:t xml:space="preserve"> </w:t>
      </w:r>
      <w:r>
        <w:rPr>
          <w:rFonts w:ascii="Times New Roman" w:hAnsi="Times New Roman" w:cs="Times New Roman"/>
          <w:sz w:val="24"/>
          <w:szCs w:val="24"/>
        </w:rPr>
        <w:t>p</w:t>
      </w:r>
      <w:r w:rsidR="00374DC4" w:rsidRPr="00E60CC2">
        <w:rPr>
          <w:rFonts w:ascii="Times New Roman" w:hAnsi="Times New Roman" w:cs="Times New Roman"/>
          <w:sz w:val="24"/>
          <w:szCs w:val="24"/>
        </w:rPr>
        <w:t>ilih sampel yang tidak busuk (sesuai dengan metode, missal diagonal/kendaraan/acak)</w:t>
      </w:r>
      <w:r>
        <w:rPr>
          <w:rFonts w:ascii="Times New Roman" w:hAnsi="Times New Roman" w:cs="Times New Roman"/>
          <w:sz w:val="24"/>
          <w:szCs w:val="24"/>
        </w:rPr>
        <w:t xml:space="preserve">, menimbang </w:t>
      </w:r>
      <w:r w:rsidR="00374DC4" w:rsidRPr="00E60CC2">
        <w:rPr>
          <w:rFonts w:ascii="Times New Roman" w:hAnsi="Times New Roman" w:cs="Times New Roman"/>
          <w:sz w:val="24"/>
          <w:szCs w:val="24"/>
        </w:rPr>
        <w:t>masing-masing sampel sebanyak 1 kg</w:t>
      </w:r>
      <w:r>
        <w:rPr>
          <w:rFonts w:ascii="Times New Roman" w:hAnsi="Times New Roman" w:cs="Times New Roman"/>
          <w:sz w:val="24"/>
          <w:szCs w:val="24"/>
        </w:rPr>
        <w:t>, dib</w:t>
      </w:r>
      <w:r w:rsidR="00374DC4" w:rsidRPr="00E60CC2">
        <w:rPr>
          <w:rFonts w:ascii="Times New Roman" w:hAnsi="Times New Roman" w:cs="Times New Roman"/>
          <w:sz w:val="24"/>
          <w:szCs w:val="24"/>
        </w:rPr>
        <w:t>ungkus dengan aluminium foil lalu di lakban</w:t>
      </w:r>
      <w:r>
        <w:rPr>
          <w:rFonts w:ascii="Times New Roman" w:hAnsi="Times New Roman" w:cs="Times New Roman"/>
          <w:sz w:val="24"/>
          <w:szCs w:val="24"/>
        </w:rPr>
        <w:t>, d</w:t>
      </w:r>
      <w:r w:rsidR="00374DC4" w:rsidRPr="00E60CC2">
        <w:rPr>
          <w:rFonts w:ascii="Times New Roman" w:hAnsi="Times New Roman" w:cs="Times New Roman"/>
          <w:sz w:val="24"/>
          <w:szCs w:val="24"/>
        </w:rPr>
        <w:t>iberi label dengan keterangan terdiri atas : jenis sampel, nama pedagang/petani dan nama Kabupaten/Kota</w:t>
      </w:r>
      <w:r>
        <w:rPr>
          <w:rFonts w:ascii="Times New Roman" w:hAnsi="Times New Roman" w:cs="Times New Roman"/>
          <w:sz w:val="24"/>
          <w:szCs w:val="24"/>
        </w:rPr>
        <w:t>, d</w:t>
      </w:r>
      <w:r w:rsidR="00374DC4" w:rsidRPr="00E60CC2">
        <w:rPr>
          <w:rFonts w:ascii="Times New Roman" w:hAnsi="Times New Roman" w:cs="Times New Roman"/>
          <w:sz w:val="24"/>
          <w:szCs w:val="24"/>
        </w:rPr>
        <w:t>ibungkus lagi dengan plastik khusus berklip</w:t>
      </w:r>
      <w:r>
        <w:rPr>
          <w:rFonts w:ascii="Times New Roman" w:hAnsi="Times New Roman" w:cs="Times New Roman"/>
          <w:sz w:val="24"/>
          <w:szCs w:val="24"/>
        </w:rPr>
        <w:t>, i</w:t>
      </w:r>
      <w:r w:rsidR="00374DC4" w:rsidRPr="00E60CC2">
        <w:rPr>
          <w:rFonts w:ascii="Times New Roman" w:hAnsi="Times New Roman" w:cs="Times New Roman"/>
          <w:sz w:val="24"/>
          <w:szCs w:val="24"/>
        </w:rPr>
        <w:t>kat lagi dengan lakban hingga menutupi seluruh permukaan plastik dengan rapat dimaksudkan untuk menghindari terjadinya kontaminasi silang, dan tertukarnya untuk jenis sampel yang sama</w:t>
      </w:r>
      <w:r>
        <w:rPr>
          <w:rFonts w:ascii="Times New Roman" w:hAnsi="Times New Roman" w:cs="Times New Roman"/>
          <w:sz w:val="24"/>
          <w:szCs w:val="24"/>
        </w:rPr>
        <w:t xml:space="preserve">, kemudia </w:t>
      </w:r>
      <w:r w:rsidR="00374DC4" w:rsidRPr="00E60CC2">
        <w:rPr>
          <w:rFonts w:ascii="Times New Roman" w:hAnsi="Times New Roman" w:cs="Times New Roman"/>
          <w:sz w:val="24"/>
          <w:szCs w:val="24"/>
        </w:rPr>
        <w:t>sampel dimasukkan ke dalam coolbox/kotak Styrofoam yang diisi dengan es batu agar suhu dingin dapat mempertahankan kondisi sampel selanjutnya box ditutup rapat hingga tidak ada sirkulasi udara</w:t>
      </w:r>
      <w:r>
        <w:rPr>
          <w:rFonts w:ascii="Times New Roman" w:hAnsi="Times New Roman" w:cs="Times New Roman"/>
          <w:sz w:val="24"/>
          <w:szCs w:val="24"/>
        </w:rPr>
        <w:t>, m</w:t>
      </w:r>
      <w:r w:rsidR="00374DC4" w:rsidRPr="00E60CC2">
        <w:rPr>
          <w:rFonts w:ascii="Times New Roman" w:hAnsi="Times New Roman" w:cs="Times New Roman"/>
          <w:sz w:val="24"/>
          <w:szCs w:val="24"/>
        </w:rPr>
        <w:t>embuat berita acara pengambilan sampel yang ditandatangani oleh pedagang, PPC dan Pendamping PPC, dengan tujuan agar akurasi sampel yang akan dikirim ke Laboratorium dapat dipertanggungjawabkan ol</w:t>
      </w:r>
      <w:r>
        <w:rPr>
          <w:rFonts w:ascii="Times New Roman" w:hAnsi="Times New Roman" w:cs="Times New Roman"/>
          <w:sz w:val="24"/>
          <w:szCs w:val="24"/>
        </w:rPr>
        <w:t xml:space="preserve">eh kedua belah pihak (PPC dan dari </w:t>
      </w:r>
      <w:r w:rsidR="00374DC4" w:rsidRPr="00E60CC2">
        <w:rPr>
          <w:rFonts w:ascii="Times New Roman" w:hAnsi="Times New Roman" w:cs="Times New Roman"/>
          <w:sz w:val="24"/>
          <w:szCs w:val="24"/>
        </w:rPr>
        <w:t>Pedagang/Petani) dan dilampiri dengan identitas pedagang tersebut</w:t>
      </w:r>
      <w:r>
        <w:rPr>
          <w:rFonts w:ascii="Times New Roman" w:hAnsi="Times New Roman" w:cs="Times New Roman"/>
          <w:sz w:val="24"/>
          <w:szCs w:val="24"/>
        </w:rPr>
        <w:t xml:space="preserve">. </w:t>
      </w:r>
      <w:r w:rsidR="00374DC4" w:rsidRPr="00E60CC2">
        <w:rPr>
          <w:rFonts w:ascii="Times New Roman" w:hAnsi="Times New Roman" w:cs="Times New Roman"/>
          <w:sz w:val="24"/>
          <w:szCs w:val="24"/>
        </w:rPr>
        <w:t xml:space="preserve">Perlakuan </w:t>
      </w:r>
      <w:r w:rsidR="00F85188" w:rsidRPr="00E60CC2">
        <w:rPr>
          <w:rFonts w:ascii="Times New Roman" w:hAnsi="Times New Roman" w:cs="Times New Roman"/>
          <w:sz w:val="24"/>
          <w:szCs w:val="24"/>
        </w:rPr>
        <w:t>terhadap sampel yang akan dikirim</w:t>
      </w:r>
      <w:r w:rsidR="00F85188">
        <w:rPr>
          <w:rFonts w:ascii="Times New Roman" w:hAnsi="Times New Roman" w:cs="Times New Roman"/>
          <w:sz w:val="24"/>
          <w:szCs w:val="24"/>
        </w:rPr>
        <w:t xml:space="preserve"> dengan cara s</w:t>
      </w:r>
      <w:r w:rsidR="00374DC4" w:rsidRPr="00E60CC2">
        <w:rPr>
          <w:rFonts w:ascii="Times New Roman" w:hAnsi="Times New Roman" w:cs="Times New Roman"/>
          <w:sz w:val="24"/>
          <w:szCs w:val="24"/>
        </w:rPr>
        <w:t xml:space="preserve">ampel yang telah diambil dari pedagang yang ada di Pasar Tradisional maupun Modern dibawa kedalam ruang yang steril, kemudian dari beberapa sampel yang diambil tersebut dicampur jadi </w:t>
      </w:r>
      <w:r w:rsidR="00374DC4" w:rsidRPr="00E60CC2">
        <w:rPr>
          <w:rFonts w:ascii="Times New Roman" w:hAnsi="Times New Roman" w:cs="Times New Roman"/>
          <w:sz w:val="24"/>
          <w:szCs w:val="24"/>
        </w:rPr>
        <w:lastRenderedPageBreak/>
        <w:t>satu hingga homogen, setelah homogen dibagi lagi sesuai jumlah/berat yang diinginkan oleh Laboratorium penguji.</w:t>
      </w:r>
    </w:p>
    <w:p w:rsidR="001001A3" w:rsidRDefault="001001A3" w:rsidP="001001A3">
      <w:pPr>
        <w:spacing w:after="0" w:line="360" w:lineRule="auto"/>
        <w:jc w:val="both"/>
        <w:rPr>
          <w:rFonts w:ascii="Times New Roman" w:hAnsi="Times New Roman" w:cs="Times New Roman"/>
          <w:b/>
          <w:sz w:val="24"/>
          <w:szCs w:val="24"/>
        </w:rPr>
      </w:pPr>
    </w:p>
    <w:p w:rsidR="001001A3" w:rsidRPr="001001A3" w:rsidRDefault="001001A3" w:rsidP="001001A3">
      <w:pPr>
        <w:spacing w:after="0" w:line="360" w:lineRule="auto"/>
        <w:jc w:val="both"/>
        <w:rPr>
          <w:rFonts w:ascii="Times New Roman" w:hAnsi="Times New Roman" w:cs="Times New Roman"/>
          <w:b/>
          <w:sz w:val="24"/>
          <w:szCs w:val="24"/>
        </w:rPr>
      </w:pPr>
      <w:r w:rsidRPr="001001A3">
        <w:rPr>
          <w:rFonts w:ascii="Times New Roman" w:hAnsi="Times New Roman" w:cs="Times New Roman"/>
          <w:b/>
          <w:sz w:val="24"/>
          <w:szCs w:val="24"/>
        </w:rPr>
        <w:t xml:space="preserve">4. </w:t>
      </w:r>
      <w:r>
        <w:rPr>
          <w:rFonts w:ascii="Times New Roman" w:hAnsi="Times New Roman" w:cs="Times New Roman"/>
          <w:b/>
          <w:sz w:val="24"/>
          <w:szCs w:val="24"/>
        </w:rPr>
        <w:t xml:space="preserve"> </w:t>
      </w:r>
      <w:r w:rsidR="003B0725">
        <w:rPr>
          <w:rFonts w:ascii="Times New Roman" w:hAnsi="Times New Roman" w:cs="Times New Roman"/>
          <w:b/>
          <w:sz w:val="24"/>
          <w:szCs w:val="24"/>
        </w:rPr>
        <w:t xml:space="preserve">Pengolahan </w:t>
      </w:r>
      <w:r w:rsidRPr="001001A3">
        <w:rPr>
          <w:rFonts w:ascii="Times New Roman" w:hAnsi="Times New Roman" w:cs="Times New Roman"/>
          <w:b/>
          <w:sz w:val="24"/>
          <w:szCs w:val="24"/>
        </w:rPr>
        <w:t>data</w:t>
      </w:r>
    </w:p>
    <w:p w:rsidR="00214E02" w:rsidRDefault="003B0725" w:rsidP="001001A3">
      <w:pPr>
        <w:pStyle w:val="ListParagraph"/>
        <w:spacing w:after="0" w:line="360" w:lineRule="auto"/>
        <w:ind w:left="284" w:firstLine="360"/>
        <w:contextualSpacing w:val="0"/>
        <w:jc w:val="both"/>
        <w:rPr>
          <w:rFonts w:ascii="Times New Roman" w:hAnsi="Times New Roman" w:cs="Times New Roman"/>
          <w:sz w:val="24"/>
          <w:szCs w:val="24"/>
        </w:rPr>
      </w:pPr>
      <w:r>
        <w:rPr>
          <w:rFonts w:ascii="Times New Roman" w:hAnsi="Times New Roman" w:cs="Times New Roman"/>
          <w:sz w:val="24"/>
          <w:szCs w:val="24"/>
        </w:rPr>
        <w:t>Pengolahan</w:t>
      </w:r>
      <w:r w:rsidR="00214E02">
        <w:rPr>
          <w:rFonts w:ascii="Times New Roman" w:hAnsi="Times New Roman" w:cs="Times New Roman"/>
          <w:sz w:val="24"/>
          <w:szCs w:val="24"/>
        </w:rPr>
        <w:t xml:space="preserve"> data yang dihasilkan berupa persentase tingkat keamanan pangan.</w:t>
      </w:r>
    </w:p>
    <w:p w:rsidR="00214E02" w:rsidRDefault="00214E02" w:rsidP="00214E02">
      <w:pPr>
        <w:pStyle w:val="ListParagraph"/>
        <w:spacing w:after="0" w:line="240" w:lineRule="auto"/>
        <w:ind w:left="1080" w:firstLine="360"/>
        <w:contextualSpacing w:val="0"/>
        <w:jc w:val="both"/>
        <w:rPr>
          <w:rFonts w:ascii="Times New Roman" w:hAnsi="Times New Roman" w:cs="Times New Roman"/>
          <w:i/>
          <w:sz w:val="24"/>
          <w:szCs w:val="24"/>
        </w:rPr>
      </w:pPr>
      <w:r w:rsidRPr="00214E02">
        <w:rPr>
          <w:rFonts w:ascii="Times New Roman" w:hAnsi="Times New Roman" w:cs="Times New Roman"/>
          <w:i/>
          <w:sz w:val="24"/>
          <w:szCs w:val="24"/>
        </w:rPr>
        <w:t>Pangan Aman</w:t>
      </w:r>
      <w:r>
        <w:rPr>
          <w:rFonts w:ascii="Times New Roman" w:hAnsi="Times New Roman" w:cs="Times New Roman"/>
          <w:i/>
          <w:sz w:val="24"/>
          <w:szCs w:val="24"/>
        </w:rPr>
        <w:tab/>
      </w:r>
      <w:r>
        <w:rPr>
          <w:rFonts w:ascii="Times New Roman" w:hAnsi="Times New Roman" w:cs="Times New Roman"/>
          <w:i/>
          <w:sz w:val="24"/>
          <w:szCs w:val="24"/>
        </w:rPr>
        <w:tab/>
        <w:t xml:space="preserve">= </w:t>
      </w:r>
      <w:r w:rsidRPr="00214E02">
        <w:rPr>
          <w:rFonts w:ascii="Times New Roman" w:hAnsi="Times New Roman" w:cs="Times New Roman"/>
          <w:i/>
          <w:sz w:val="24"/>
          <w:szCs w:val="24"/>
          <w:u w:val="single"/>
        </w:rPr>
        <w:t xml:space="preserve">Jumlah Data Negatif   </w:t>
      </w:r>
      <w:r>
        <w:rPr>
          <w:rFonts w:ascii="Times New Roman" w:hAnsi="Times New Roman" w:cs="Times New Roman"/>
          <w:i/>
          <w:sz w:val="24"/>
          <w:szCs w:val="24"/>
        </w:rPr>
        <w:t xml:space="preserve">   x 100%</w:t>
      </w:r>
    </w:p>
    <w:p w:rsidR="00214E02" w:rsidRDefault="00214E02" w:rsidP="00374DC4">
      <w:pPr>
        <w:pStyle w:val="ListParagraph"/>
        <w:spacing w:line="360" w:lineRule="auto"/>
        <w:ind w:left="1080" w:firstLine="360"/>
        <w:contextualSpacing w:val="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 xml:space="preserve">  Jumlah Data Yang Diuji</w:t>
      </w:r>
    </w:p>
    <w:p w:rsidR="00214E02" w:rsidRDefault="00214E02" w:rsidP="00214E02">
      <w:pPr>
        <w:pStyle w:val="ListParagraph"/>
        <w:spacing w:after="0" w:line="240" w:lineRule="auto"/>
        <w:ind w:left="1080" w:firstLine="360"/>
        <w:contextualSpacing w:val="0"/>
        <w:jc w:val="both"/>
        <w:rPr>
          <w:rFonts w:ascii="Times New Roman" w:hAnsi="Times New Roman" w:cs="Times New Roman"/>
          <w:i/>
          <w:sz w:val="24"/>
          <w:szCs w:val="24"/>
        </w:rPr>
      </w:pPr>
      <w:r>
        <w:rPr>
          <w:rFonts w:ascii="Times New Roman" w:hAnsi="Times New Roman" w:cs="Times New Roman"/>
          <w:i/>
          <w:sz w:val="24"/>
          <w:szCs w:val="24"/>
        </w:rPr>
        <w:t>Pangan Tidak Aman</w:t>
      </w:r>
      <w:r>
        <w:rPr>
          <w:rFonts w:ascii="Times New Roman" w:hAnsi="Times New Roman" w:cs="Times New Roman"/>
          <w:i/>
          <w:sz w:val="24"/>
          <w:szCs w:val="24"/>
        </w:rPr>
        <w:tab/>
        <w:t>=</w:t>
      </w:r>
      <w:r w:rsidRPr="00214E02">
        <w:rPr>
          <w:rFonts w:ascii="Times New Roman" w:hAnsi="Times New Roman" w:cs="Times New Roman"/>
          <w:i/>
          <w:sz w:val="24"/>
          <w:szCs w:val="24"/>
          <w:u w:val="single"/>
        </w:rPr>
        <w:t xml:space="preserve"> Jumlah Data Positif   </w:t>
      </w:r>
      <w:r>
        <w:rPr>
          <w:rFonts w:ascii="Times New Roman" w:hAnsi="Times New Roman" w:cs="Times New Roman"/>
          <w:i/>
          <w:sz w:val="24"/>
          <w:szCs w:val="24"/>
          <w:u w:val="single"/>
        </w:rPr>
        <w:t xml:space="preserve">   </w:t>
      </w:r>
      <w:r>
        <w:rPr>
          <w:rFonts w:ascii="Times New Roman" w:hAnsi="Times New Roman" w:cs="Times New Roman"/>
          <w:i/>
          <w:sz w:val="24"/>
          <w:szCs w:val="24"/>
        </w:rPr>
        <w:t xml:space="preserve"> x 100%</w:t>
      </w:r>
    </w:p>
    <w:p w:rsidR="00214E02" w:rsidRPr="00214E02" w:rsidRDefault="00214E02" w:rsidP="00214E02">
      <w:pPr>
        <w:pStyle w:val="ListParagraph"/>
        <w:spacing w:after="0" w:line="360" w:lineRule="auto"/>
        <w:ind w:left="1080" w:firstLine="360"/>
        <w:contextualSpacing w:val="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 xml:space="preserve"> Jumlah Data Yang Diuji</w:t>
      </w:r>
    </w:p>
    <w:p w:rsidR="00FA2F92" w:rsidRDefault="00FA2F92" w:rsidP="00442036">
      <w:pPr>
        <w:pStyle w:val="ListParagraph"/>
        <w:spacing w:line="360" w:lineRule="auto"/>
        <w:ind w:left="0"/>
        <w:contextualSpacing w:val="0"/>
        <w:jc w:val="center"/>
        <w:rPr>
          <w:rFonts w:ascii="Times New Roman" w:hAnsi="Times New Roman" w:cs="Times New Roman"/>
          <w:b/>
          <w:sz w:val="24"/>
          <w:szCs w:val="24"/>
        </w:rPr>
      </w:pPr>
    </w:p>
    <w:p w:rsidR="00D071CA" w:rsidRDefault="00D071CA" w:rsidP="00442036">
      <w:pPr>
        <w:pStyle w:val="ListParagraph"/>
        <w:spacing w:line="360" w:lineRule="auto"/>
        <w:ind w:left="0"/>
        <w:contextualSpacing w:val="0"/>
        <w:jc w:val="center"/>
        <w:rPr>
          <w:rFonts w:ascii="Times New Roman" w:hAnsi="Times New Roman" w:cs="Times New Roman"/>
          <w:b/>
          <w:sz w:val="24"/>
          <w:szCs w:val="24"/>
        </w:rPr>
      </w:pPr>
    </w:p>
    <w:p w:rsidR="00E60488" w:rsidRDefault="00E60488" w:rsidP="00442036">
      <w:pPr>
        <w:pStyle w:val="ListParagraph"/>
        <w:spacing w:line="360" w:lineRule="auto"/>
        <w:ind w:left="0"/>
        <w:contextualSpacing w:val="0"/>
        <w:jc w:val="center"/>
        <w:rPr>
          <w:rFonts w:ascii="Times New Roman" w:hAnsi="Times New Roman" w:cs="Times New Roman"/>
          <w:b/>
          <w:sz w:val="24"/>
          <w:szCs w:val="24"/>
        </w:rPr>
      </w:pPr>
    </w:p>
    <w:p w:rsidR="00E60488" w:rsidRDefault="00E60488" w:rsidP="00442036">
      <w:pPr>
        <w:pStyle w:val="ListParagraph"/>
        <w:spacing w:line="360" w:lineRule="auto"/>
        <w:ind w:left="0"/>
        <w:contextualSpacing w:val="0"/>
        <w:jc w:val="center"/>
        <w:rPr>
          <w:rFonts w:ascii="Times New Roman" w:hAnsi="Times New Roman" w:cs="Times New Roman"/>
          <w:b/>
          <w:sz w:val="24"/>
          <w:szCs w:val="24"/>
        </w:rPr>
      </w:pPr>
    </w:p>
    <w:p w:rsidR="00E60488" w:rsidRDefault="00E60488" w:rsidP="00442036">
      <w:pPr>
        <w:pStyle w:val="ListParagraph"/>
        <w:spacing w:line="360" w:lineRule="auto"/>
        <w:ind w:left="0"/>
        <w:contextualSpacing w:val="0"/>
        <w:jc w:val="center"/>
        <w:rPr>
          <w:rFonts w:ascii="Times New Roman" w:hAnsi="Times New Roman" w:cs="Times New Roman"/>
          <w:b/>
          <w:sz w:val="24"/>
          <w:szCs w:val="24"/>
        </w:rPr>
      </w:pPr>
    </w:p>
    <w:p w:rsidR="00E60488" w:rsidRDefault="00E60488" w:rsidP="00442036">
      <w:pPr>
        <w:pStyle w:val="ListParagraph"/>
        <w:spacing w:line="360" w:lineRule="auto"/>
        <w:ind w:left="0"/>
        <w:contextualSpacing w:val="0"/>
        <w:jc w:val="center"/>
        <w:rPr>
          <w:rFonts w:ascii="Times New Roman" w:hAnsi="Times New Roman" w:cs="Times New Roman"/>
          <w:b/>
          <w:sz w:val="24"/>
          <w:szCs w:val="24"/>
        </w:rPr>
      </w:pPr>
    </w:p>
    <w:p w:rsidR="00CA2E78" w:rsidRDefault="00CA2E78" w:rsidP="00442036">
      <w:pPr>
        <w:pStyle w:val="ListParagraph"/>
        <w:spacing w:line="360" w:lineRule="auto"/>
        <w:ind w:left="0"/>
        <w:contextualSpacing w:val="0"/>
        <w:jc w:val="center"/>
        <w:rPr>
          <w:rFonts w:ascii="Times New Roman" w:hAnsi="Times New Roman" w:cs="Times New Roman"/>
          <w:b/>
          <w:sz w:val="24"/>
          <w:szCs w:val="24"/>
        </w:rPr>
      </w:pPr>
    </w:p>
    <w:p w:rsidR="00CA2E78" w:rsidRDefault="00CA2E78" w:rsidP="00442036">
      <w:pPr>
        <w:pStyle w:val="ListParagraph"/>
        <w:spacing w:line="360" w:lineRule="auto"/>
        <w:ind w:left="0"/>
        <w:contextualSpacing w:val="0"/>
        <w:jc w:val="center"/>
        <w:rPr>
          <w:rFonts w:ascii="Times New Roman" w:hAnsi="Times New Roman" w:cs="Times New Roman"/>
          <w:b/>
          <w:sz w:val="24"/>
          <w:szCs w:val="24"/>
        </w:rPr>
      </w:pPr>
    </w:p>
    <w:p w:rsidR="00D071CA" w:rsidRDefault="00D071CA" w:rsidP="00442036">
      <w:pPr>
        <w:pStyle w:val="ListParagraph"/>
        <w:spacing w:line="360" w:lineRule="auto"/>
        <w:ind w:left="0"/>
        <w:contextualSpacing w:val="0"/>
        <w:jc w:val="center"/>
        <w:rPr>
          <w:rFonts w:ascii="Times New Roman" w:hAnsi="Times New Roman" w:cs="Times New Roman"/>
          <w:b/>
          <w:sz w:val="24"/>
          <w:szCs w:val="24"/>
        </w:rPr>
      </w:pPr>
    </w:p>
    <w:p w:rsidR="00D071CA" w:rsidRDefault="00D071CA" w:rsidP="00442036">
      <w:pPr>
        <w:pStyle w:val="ListParagraph"/>
        <w:spacing w:line="360" w:lineRule="auto"/>
        <w:ind w:left="0"/>
        <w:contextualSpacing w:val="0"/>
        <w:jc w:val="center"/>
        <w:rPr>
          <w:rFonts w:ascii="Times New Roman" w:hAnsi="Times New Roman" w:cs="Times New Roman"/>
          <w:b/>
          <w:sz w:val="24"/>
          <w:szCs w:val="24"/>
        </w:rPr>
      </w:pPr>
    </w:p>
    <w:p w:rsidR="00D071CA" w:rsidRDefault="00D071CA" w:rsidP="00442036">
      <w:pPr>
        <w:pStyle w:val="ListParagraph"/>
        <w:spacing w:line="360" w:lineRule="auto"/>
        <w:ind w:left="0"/>
        <w:contextualSpacing w:val="0"/>
        <w:jc w:val="center"/>
        <w:rPr>
          <w:rFonts w:ascii="Times New Roman" w:hAnsi="Times New Roman" w:cs="Times New Roman"/>
          <w:b/>
          <w:sz w:val="24"/>
          <w:szCs w:val="24"/>
        </w:rPr>
      </w:pPr>
    </w:p>
    <w:p w:rsidR="001001A3" w:rsidRDefault="001001A3" w:rsidP="00442036">
      <w:pPr>
        <w:pStyle w:val="ListParagraph"/>
        <w:spacing w:line="360" w:lineRule="auto"/>
        <w:ind w:left="0"/>
        <w:contextualSpacing w:val="0"/>
        <w:jc w:val="center"/>
        <w:rPr>
          <w:rFonts w:ascii="Times New Roman" w:hAnsi="Times New Roman" w:cs="Times New Roman"/>
          <w:b/>
          <w:sz w:val="24"/>
          <w:szCs w:val="24"/>
        </w:rPr>
      </w:pPr>
    </w:p>
    <w:p w:rsidR="00D071CA" w:rsidRDefault="00D071CA" w:rsidP="00442036">
      <w:pPr>
        <w:pStyle w:val="ListParagraph"/>
        <w:spacing w:line="360" w:lineRule="auto"/>
        <w:ind w:left="0"/>
        <w:contextualSpacing w:val="0"/>
        <w:jc w:val="center"/>
        <w:rPr>
          <w:rFonts w:ascii="Times New Roman" w:hAnsi="Times New Roman" w:cs="Times New Roman"/>
          <w:b/>
          <w:sz w:val="24"/>
          <w:szCs w:val="24"/>
        </w:rPr>
      </w:pPr>
    </w:p>
    <w:p w:rsidR="00D071CA" w:rsidRDefault="00D071CA" w:rsidP="00442036">
      <w:pPr>
        <w:pStyle w:val="ListParagraph"/>
        <w:spacing w:line="360" w:lineRule="auto"/>
        <w:ind w:left="0"/>
        <w:contextualSpacing w:val="0"/>
        <w:jc w:val="center"/>
        <w:rPr>
          <w:rFonts w:ascii="Times New Roman" w:hAnsi="Times New Roman" w:cs="Times New Roman"/>
          <w:b/>
          <w:sz w:val="24"/>
          <w:szCs w:val="24"/>
        </w:rPr>
      </w:pPr>
    </w:p>
    <w:p w:rsidR="00D071CA" w:rsidRDefault="00D071CA" w:rsidP="00442036">
      <w:pPr>
        <w:pStyle w:val="ListParagraph"/>
        <w:spacing w:line="360" w:lineRule="auto"/>
        <w:ind w:left="0"/>
        <w:contextualSpacing w:val="0"/>
        <w:jc w:val="center"/>
        <w:rPr>
          <w:rFonts w:ascii="Times New Roman" w:hAnsi="Times New Roman" w:cs="Times New Roman"/>
          <w:b/>
          <w:sz w:val="24"/>
          <w:szCs w:val="24"/>
        </w:rPr>
      </w:pPr>
    </w:p>
    <w:p w:rsidR="00D071CA" w:rsidRDefault="00D071CA" w:rsidP="00442036">
      <w:pPr>
        <w:pStyle w:val="ListParagraph"/>
        <w:spacing w:line="360" w:lineRule="auto"/>
        <w:ind w:left="0"/>
        <w:contextualSpacing w:val="0"/>
        <w:jc w:val="center"/>
        <w:rPr>
          <w:rFonts w:ascii="Times New Roman" w:hAnsi="Times New Roman" w:cs="Times New Roman"/>
          <w:b/>
          <w:sz w:val="24"/>
          <w:szCs w:val="24"/>
        </w:rPr>
      </w:pPr>
    </w:p>
    <w:p w:rsidR="00374DC4" w:rsidRDefault="00442036" w:rsidP="00442036">
      <w:pPr>
        <w:pStyle w:val="ListParagraph"/>
        <w:spacing w:line="360" w:lineRule="auto"/>
        <w:ind w:left="0"/>
        <w:contextualSpacing w:val="0"/>
        <w:jc w:val="center"/>
        <w:rPr>
          <w:rFonts w:ascii="Times New Roman" w:hAnsi="Times New Roman" w:cs="Times New Roman"/>
          <w:b/>
          <w:sz w:val="24"/>
          <w:szCs w:val="24"/>
        </w:rPr>
      </w:pPr>
      <w:r w:rsidRPr="00442036">
        <w:rPr>
          <w:rFonts w:ascii="Times New Roman" w:hAnsi="Times New Roman" w:cs="Times New Roman"/>
          <w:b/>
          <w:sz w:val="24"/>
          <w:szCs w:val="24"/>
        </w:rPr>
        <w:lastRenderedPageBreak/>
        <w:t>III. HASIL DAN PEMBAHASAN</w:t>
      </w:r>
    </w:p>
    <w:p w:rsidR="00F85188" w:rsidRDefault="00F85188" w:rsidP="00442036">
      <w:pPr>
        <w:pStyle w:val="ListParagraph"/>
        <w:spacing w:line="360" w:lineRule="auto"/>
        <w:ind w:left="0"/>
        <w:contextualSpacing w:val="0"/>
        <w:jc w:val="center"/>
        <w:rPr>
          <w:rFonts w:ascii="Times New Roman" w:hAnsi="Times New Roman" w:cs="Times New Roman"/>
          <w:b/>
          <w:sz w:val="24"/>
          <w:szCs w:val="24"/>
        </w:rPr>
      </w:pPr>
    </w:p>
    <w:p w:rsidR="00304F1A" w:rsidRDefault="00304F1A" w:rsidP="00304F1A">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Pengambilan sampel dilakukan di pasar tradisional, pasar modern dan pelaku usaha yang ada di 9 Kabupaten/Kota Provinsi Kalimantan Timur. Jumlah keseluruhan sampel sebanyak 83 produk buah dan sayuran. Produk sampelnya adalah pepaya, melon, pare, bawang merah, seledri, daun bawang, kangkung sawi, bayam, tomat, kacang panjang, cabai, cabai rawit, buncis, kembang kol, semangka, anggur, buah naga, jeruk nipis, terong, timun, pir, jeruk, apel, mangga harum manis, pak choi, labu siam, lobak, kentang tes, lengkeng Bangkok, kangkung akar, jeruk bali, belimbing dewi, jamur enkidake, papaya, selada, papaya mini, papaya California, nanas sarikaya, jagung pipil, jagung manis, bawang putih, lemon, salak lokal, jeruk sunkis, selada hidroponik, dan apel hijau.</w:t>
      </w:r>
    </w:p>
    <w:p w:rsidR="000E7016" w:rsidRDefault="000E7016" w:rsidP="00304F1A">
      <w:pPr>
        <w:pStyle w:val="ListParagraph"/>
        <w:spacing w:line="360" w:lineRule="auto"/>
        <w:ind w:left="0" w:firstLine="720"/>
        <w:jc w:val="both"/>
        <w:rPr>
          <w:rFonts w:ascii="Times New Roman" w:hAnsi="Times New Roman" w:cs="Times New Roman"/>
          <w:sz w:val="24"/>
          <w:szCs w:val="24"/>
        </w:rPr>
      </w:pPr>
      <w:r w:rsidRPr="00D071CA">
        <w:rPr>
          <w:rFonts w:ascii="Times New Roman" w:hAnsi="Times New Roman" w:cs="Times New Roman"/>
          <w:sz w:val="24"/>
          <w:szCs w:val="24"/>
        </w:rPr>
        <w:t>Parameter pengujian pada sampel ditentukan berdasarkan prevalensi penggunaan bahan berbahaya pada jenis produk tertentu</w:t>
      </w:r>
      <w:r>
        <w:rPr>
          <w:rFonts w:ascii="Times New Roman" w:hAnsi="Times New Roman" w:cs="Times New Roman"/>
          <w:sz w:val="24"/>
          <w:szCs w:val="24"/>
        </w:rPr>
        <w:t xml:space="preserve">, sehingga produk pangan segar asal tumbuhan dilakukan pengujian melalui laboratorium. </w:t>
      </w:r>
      <w:r w:rsidRPr="00E60CC2">
        <w:rPr>
          <w:rFonts w:ascii="Times New Roman" w:eastAsia="Times New Roman" w:hAnsi="Times New Roman" w:cs="Times New Roman"/>
          <w:sz w:val="24"/>
          <w:szCs w:val="24"/>
        </w:rPr>
        <w:t xml:space="preserve">Hasil pengujian </w:t>
      </w:r>
      <w:r>
        <w:rPr>
          <w:rFonts w:ascii="Times New Roman" w:eastAsia="Times New Roman" w:hAnsi="Times New Roman" w:cs="Times New Roman"/>
          <w:sz w:val="24"/>
          <w:szCs w:val="24"/>
        </w:rPr>
        <w:t xml:space="preserve">pada tabel 1 </w:t>
      </w:r>
      <w:r w:rsidRPr="00E60CC2">
        <w:rPr>
          <w:rFonts w:ascii="Times New Roman" w:eastAsia="Times New Roman" w:hAnsi="Times New Roman" w:cs="Times New Roman"/>
          <w:sz w:val="24"/>
          <w:szCs w:val="24"/>
        </w:rPr>
        <w:t xml:space="preserve">menggunakan acuan baku </w:t>
      </w:r>
      <w:r w:rsidRPr="00E60CC2">
        <w:rPr>
          <w:rFonts w:ascii="Times New Roman" w:eastAsia="Times New Roman" w:hAnsi="Times New Roman" w:cs="Times New Roman"/>
          <w:sz w:val="24"/>
          <w:szCs w:val="24"/>
          <w:shd w:val="clear" w:color="auto" w:fill="FFFFFF" w:themeFill="background1"/>
        </w:rPr>
        <w:t>Permentan No. 53/KR.040/12/2018 tentang Keamanan dan Mutu Pangan Segar yang dilakukan oleh PT. Mutu Agung Lestari (PT. MAL) dan Badan Penelitian dan Pengembangan Pertanian Kementerian Pertanian. PT. MAL menggunakan pengujian dengan metode Gas Chromatography</w:t>
      </w:r>
      <w:r w:rsidRPr="00E60CC2">
        <w:rPr>
          <w:rFonts w:ascii="Times New Roman" w:eastAsia="Times New Roman" w:hAnsi="Times New Roman" w:cs="Times New Roman"/>
          <w:sz w:val="24"/>
          <w:szCs w:val="24"/>
        </w:rPr>
        <w:t>, LC MS-MS, Atomic Absorption Spectrometer (AAS), ISO 7251 : 2005 &amp; SNI 19-2897-1992. Parameter yang diuji antara lain: residu pestisida, l</w:t>
      </w:r>
      <w:r>
        <w:rPr>
          <w:rFonts w:ascii="Times New Roman" w:eastAsia="Times New Roman" w:hAnsi="Times New Roman" w:cs="Times New Roman"/>
          <w:sz w:val="24"/>
          <w:szCs w:val="24"/>
        </w:rPr>
        <w:t>ogam berat, dan mikroba</w:t>
      </w:r>
      <w:r w:rsidRPr="00E60CC2">
        <w:rPr>
          <w:rFonts w:ascii="Times New Roman" w:eastAsia="Times New Roman" w:hAnsi="Times New Roman" w:cs="Times New Roman"/>
          <w:sz w:val="24"/>
          <w:szCs w:val="24"/>
        </w:rPr>
        <w:t>.</w:t>
      </w:r>
    </w:p>
    <w:p w:rsidR="000C5995" w:rsidRPr="000E7016" w:rsidRDefault="000C5995" w:rsidP="000E7016">
      <w:pPr>
        <w:spacing w:after="0" w:line="360" w:lineRule="auto"/>
        <w:rPr>
          <w:rFonts w:ascii="Times New Roman" w:hAnsi="Times New Roman" w:cs="Times New Roman"/>
          <w:sz w:val="24"/>
          <w:szCs w:val="24"/>
        </w:rPr>
      </w:pPr>
      <w:r w:rsidRPr="000E7016">
        <w:rPr>
          <w:rFonts w:ascii="Times New Roman" w:hAnsi="Times New Roman" w:cs="Times New Roman"/>
          <w:sz w:val="24"/>
          <w:szCs w:val="24"/>
        </w:rPr>
        <w:t xml:space="preserve">Tabel 1. Hasil Uji Laboratorium PT. Mutu Agung Lestari Terhadap Komoditi Sayur </w:t>
      </w:r>
    </w:p>
    <w:p w:rsidR="000C5995" w:rsidRPr="000C5995" w:rsidRDefault="000C5995" w:rsidP="000C5995">
      <w:pPr>
        <w:pStyle w:val="ListParagraph"/>
        <w:spacing w:after="0" w:line="360" w:lineRule="auto"/>
        <w:ind w:left="1004"/>
        <w:rPr>
          <w:rFonts w:ascii="Times New Roman" w:hAnsi="Times New Roman" w:cs="Times New Roman"/>
          <w:sz w:val="24"/>
          <w:szCs w:val="24"/>
        </w:rPr>
      </w:pPr>
      <w:r>
        <w:rPr>
          <w:rFonts w:ascii="Times New Roman" w:hAnsi="Times New Roman" w:cs="Times New Roman"/>
          <w:sz w:val="24"/>
          <w:szCs w:val="24"/>
        </w:rPr>
        <w:t xml:space="preserve">  dan Buah di Kabupaten/Kota Provinsi Kalimantan Timur</w:t>
      </w:r>
    </w:p>
    <w:tbl>
      <w:tblPr>
        <w:tblStyle w:val="TableGrid"/>
        <w:tblW w:w="9747" w:type="dxa"/>
        <w:tblLayout w:type="fixed"/>
        <w:tblLook w:val="04A0"/>
      </w:tblPr>
      <w:tblGrid>
        <w:gridCol w:w="534"/>
        <w:gridCol w:w="1842"/>
        <w:gridCol w:w="1701"/>
        <w:gridCol w:w="1276"/>
        <w:gridCol w:w="1276"/>
        <w:gridCol w:w="992"/>
        <w:gridCol w:w="1134"/>
        <w:gridCol w:w="992"/>
      </w:tblGrid>
      <w:tr w:rsidR="00E60488" w:rsidRPr="007228B5" w:rsidTr="00E60488">
        <w:tc>
          <w:tcPr>
            <w:tcW w:w="534" w:type="dxa"/>
            <w:vMerge w:val="restart"/>
            <w:shd w:val="clear" w:color="auto" w:fill="BFBFBF" w:themeFill="background1" w:themeFillShade="BF"/>
            <w:vAlign w:val="center"/>
          </w:tcPr>
          <w:p w:rsidR="00E60488" w:rsidRPr="007228B5" w:rsidRDefault="00E60488" w:rsidP="008C3E14">
            <w:pPr>
              <w:jc w:val="center"/>
              <w:rPr>
                <w:rFonts w:ascii="Times New Roman" w:hAnsi="Times New Roman" w:cs="Times New Roman"/>
                <w:b/>
                <w:sz w:val="18"/>
                <w:szCs w:val="18"/>
              </w:rPr>
            </w:pPr>
            <w:r w:rsidRPr="007228B5">
              <w:rPr>
                <w:rFonts w:ascii="Times New Roman" w:hAnsi="Times New Roman" w:cs="Times New Roman"/>
                <w:b/>
                <w:sz w:val="18"/>
                <w:szCs w:val="18"/>
              </w:rPr>
              <w:t>NO</w:t>
            </w:r>
          </w:p>
        </w:tc>
        <w:tc>
          <w:tcPr>
            <w:tcW w:w="1842" w:type="dxa"/>
            <w:vMerge w:val="restart"/>
            <w:shd w:val="clear" w:color="auto" w:fill="BFBFBF" w:themeFill="background1" w:themeFillShade="BF"/>
            <w:vAlign w:val="center"/>
          </w:tcPr>
          <w:p w:rsidR="00E60488" w:rsidRPr="007228B5" w:rsidRDefault="00E60488" w:rsidP="008C3E14">
            <w:pPr>
              <w:jc w:val="center"/>
              <w:rPr>
                <w:rFonts w:ascii="Times New Roman" w:hAnsi="Times New Roman" w:cs="Times New Roman"/>
                <w:b/>
                <w:sz w:val="18"/>
                <w:szCs w:val="18"/>
              </w:rPr>
            </w:pPr>
            <w:r w:rsidRPr="007228B5">
              <w:rPr>
                <w:rFonts w:ascii="Times New Roman" w:hAnsi="Times New Roman" w:cs="Times New Roman"/>
                <w:b/>
                <w:sz w:val="18"/>
                <w:szCs w:val="18"/>
              </w:rPr>
              <w:t>KAB/</w:t>
            </w:r>
          </w:p>
          <w:p w:rsidR="00E60488" w:rsidRPr="007228B5" w:rsidRDefault="00E60488" w:rsidP="008C3E14">
            <w:pPr>
              <w:jc w:val="center"/>
              <w:rPr>
                <w:rFonts w:ascii="Times New Roman" w:hAnsi="Times New Roman" w:cs="Times New Roman"/>
                <w:b/>
                <w:sz w:val="18"/>
                <w:szCs w:val="18"/>
              </w:rPr>
            </w:pPr>
            <w:r w:rsidRPr="007228B5">
              <w:rPr>
                <w:rFonts w:ascii="Times New Roman" w:hAnsi="Times New Roman" w:cs="Times New Roman"/>
                <w:b/>
                <w:sz w:val="18"/>
                <w:szCs w:val="18"/>
              </w:rPr>
              <w:t>KOTA</w:t>
            </w:r>
          </w:p>
        </w:tc>
        <w:tc>
          <w:tcPr>
            <w:tcW w:w="1701" w:type="dxa"/>
            <w:vMerge w:val="restart"/>
            <w:shd w:val="clear" w:color="auto" w:fill="BFBFBF" w:themeFill="background1" w:themeFillShade="BF"/>
            <w:vAlign w:val="center"/>
          </w:tcPr>
          <w:p w:rsidR="00E60488" w:rsidRPr="007228B5" w:rsidRDefault="00E60488" w:rsidP="008C3E14">
            <w:pPr>
              <w:jc w:val="center"/>
              <w:rPr>
                <w:rFonts w:ascii="Times New Roman" w:hAnsi="Times New Roman" w:cs="Times New Roman"/>
                <w:b/>
                <w:sz w:val="18"/>
                <w:szCs w:val="18"/>
              </w:rPr>
            </w:pPr>
            <w:r w:rsidRPr="007228B5">
              <w:rPr>
                <w:rFonts w:ascii="Times New Roman" w:hAnsi="Times New Roman" w:cs="Times New Roman"/>
                <w:b/>
                <w:sz w:val="18"/>
                <w:szCs w:val="18"/>
              </w:rPr>
              <w:t>KOMODITI</w:t>
            </w:r>
            <w:r w:rsidR="00304F1A">
              <w:rPr>
                <w:rFonts w:ascii="Times New Roman" w:hAnsi="Times New Roman" w:cs="Times New Roman"/>
                <w:b/>
                <w:sz w:val="18"/>
                <w:szCs w:val="18"/>
              </w:rPr>
              <w:t>/SAMPEL</w:t>
            </w:r>
          </w:p>
        </w:tc>
        <w:tc>
          <w:tcPr>
            <w:tcW w:w="5670" w:type="dxa"/>
            <w:gridSpan w:val="5"/>
            <w:shd w:val="clear" w:color="auto" w:fill="BFBFBF" w:themeFill="background1" w:themeFillShade="BF"/>
            <w:vAlign w:val="center"/>
          </w:tcPr>
          <w:p w:rsidR="00E60488" w:rsidRPr="007228B5" w:rsidRDefault="00E60488" w:rsidP="008C3E14">
            <w:pPr>
              <w:jc w:val="center"/>
              <w:rPr>
                <w:rFonts w:ascii="Times New Roman" w:hAnsi="Times New Roman" w:cs="Times New Roman"/>
                <w:b/>
                <w:sz w:val="18"/>
                <w:szCs w:val="18"/>
              </w:rPr>
            </w:pPr>
            <w:r>
              <w:rPr>
                <w:rFonts w:ascii="Times New Roman" w:hAnsi="Times New Roman" w:cs="Times New Roman"/>
                <w:b/>
                <w:sz w:val="18"/>
                <w:szCs w:val="18"/>
              </w:rPr>
              <w:t>KANDUNGAN</w:t>
            </w:r>
          </w:p>
        </w:tc>
      </w:tr>
      <w:tr w:rsidR="00E60488" w:rsidRPr="007228B5" w:rsidTr="00E60488">
        <w:tc>
          <w:tcPr>
            <w:tcW w:w="534" w:type="dxa"/>
            <w:vMerge/>
            <w:shd w:val="clear" w:color="auto" w:fill="BFBFBF" w:themeFill="background1" w:themeFillShade="BF"/>
          </w:tcPr>
          <w:p w:rsidR="00E60488" w:rsidRPr="007228B5" w:rsidRDefault="00E60488" w:rsidP="008C3E14">
            <w:pPr>
              <w:jc w:val="both"/>
              <w:rPr>
                <w:rFonts w:ascii="Times New Roman" w:hAnsi="Times New Roman" w:cs="Times New Roman"/>
                <w:sz w:val="18"/>
                <w:szCs w:val="18"/>
              </w:rPr>
            </w:pPr>
          </w:p>
        </w:tc>
        <w:tc>
          <w:tcPr>
            <w:tcW w:w="1842" w:type="dxa"/>
            <w:vMerge/>
          </w:tcPr>
          <w:p w:rsidR="00E60488" w:rsidRPr="007228B5" w:rsidRDefault="00E60488" w:rsidP="008C3E14">
            <w:pPr>
              <w:jc w:val="both"/>
              <w:rPr>
                <w:rFonts w:ascii="Times New Roman" w:hAnsi="Times New Roman" w:cs="Times New Roman"/>
                <w:sz w:val="18"/>
                <w:szCs w:val="18"/>
              </w:rPr>
            </w:pPr>
          </w:p>
        </w:tc>
        <w:tc>
          <w:tcPr>
            <w:tcW w:w="1701" w:type="dxa"/>
            <w:vMerge/>
            <w:shd w:val="clear" w:color="auto" w:fill="BFBFBF" w:themeFill="background1" w:themeFillShade="BF"/>
          </w:tcPr>
          <w:p w:rsidR="00E60488" w:rsidRPr="007228B5" w:rsidRDefault="00E60488" w:rsidP="008C3E14">
            <w:pPr>
              <w:jc w:val="both"/>
              <w:rPr>
                <w:rFonts w:ascii="Times New Roman" w:hAnsi="Times New Roman" w:cs="Times New Roman"/>
                <w:sz w:val="18"/>
                <w:szCs w:val="18"/>
              </w:rPr>
            </w:pPr>
          </w:p>
        </w:tc>
        <w:tc>
          <w:tcPr>
            <w:tcW w:w="1276" w:type="dxa"/>
            <w:shd w:val="clear" w:color="auto" w:fill="BFBFBF" w:themeFill="background1" w:themeFillShade="BF"/>
            <w:vAlign w:val="center"/>
          </w:tcPr>
          <w:p w:rsidR="00E60488" w:rsidRPr="007228B5" w:rsidRDefault="00E60488" w:rsidP="002854EE">
            <w:pPr>
              <w:jc w:val="center"/>
              <w:rPr>
                <w:rFonts w:ascii="Times New Roman" w:hAnsi="Times New Roman" w:cs="Times New Roman"/>
                <w:b/>
                <w:sz w:val="18"/>
                <w:szCs w:val="18"/>
              </w:rPr>
            </w:pPr>
            <w:r w:rsidRPr="007228B5">
              <w:rPr>
                <w:rFonts w:ascii="Times New Roman" w:hAnsi="Times New Roman" w:cs="Times New Roman"/>
                <w:b/>
                <w:sz w:val="18"/>
                <w:szCs w:val="18"/>
              </w:rPr>
              <w:t>PESTISIDA</w:t>
            </w:r>
          </w:p>
        </w:tc>
        <w:tc>
          <w:tcPr>
            <w:tcW w:w="1276" w:type="dxa"/>
            <w:shd w:val="clear" w:color="auto" w:fill="BFBFBF" w:themeFill="background1" w:themeFillShade="BF"/>
            <w:vAlign w:val="center"/>
          </w:tcPr>
          <w:p w:rsidR="00E60488" w:rsidRPr="007228B5" w:rsidRDefault="00E60488" w:rsidP="002854EE">
            <w:pPr>
              <w:jc w:val="center"/>
              <w:rPr>
                <w:rFonts w:ascii="Times New Roman" w:hAnsi="Times New Roman" w:cs="Times New Roman"/>
                <w:b/>
                <w:sz w:val="18"/>
                <w:szCs w:val="18"/>
              </w:rPr>
            </w:pPr>
            <w:r w:rsidRPr="007228B5">
              <w:rPr>
                <w:rFonts w:ascii="Times New Roman" w:hAnsi="Times New Roman" w:cs="Times New Roman"/>
                <w:b/>
                <w:sz w:val="18"/>
                <w:szCs w:val="18"/>
              </w:rPr>
              <w:t>PB</w:t>
            </w:r>
          </w:p>
        </w:tc>
        <w:tc>
          <w:tcPr>
            <w:tcW w:w="992" w:type="dxa"/>
            <w:shd w:val="clear" w:color="auto" w:fill="BFBFBF" w:themeFill="background1" w:themeFillShade="BF"/>
            <w:vAlign w:val="center"/>
          </w:tcPr>
          <w:p w:rsidR="00E60488" w:rsidRPr="007228B5" w:rsidRDefault="00E60488" w:rsidP="002854EE">
            <w:pPr>
              <w:jc w:val="center"/>
              <w:rPr>
                <w:rFonts w:ascii="Times New Roman" w:hAnsi="Times New Roman" w:cs="Times New Roman"/>
                <w:b/>
                <w:sz w:val="18"/>
                <w:szCs w:val="18"/>
              </w:rPr>
            </w:pPr>
            <w:r w:rsidRPr="007228B5">
              <w:rPr>
                <w:rFonts w:ascii="Times New Roman" w:hAnsi="Times New Roman" w:cs="Times New Roman"/>
                <w:b/>
                <w:sz w:val="18"/>
                <w:szCs w:val="18"/>
              </w:rPr>
              <w:t>CD</w:t>
            </w:r>
          </w:p>
        </w:tc>
        <w:tc>
          <w:tcPr>
            <w:tcW w:w="1134" w:type="dxa"/>
            <w:shd w:val="clear" w:color="auto" w:fill="BFBFBF" w:themeFill="background1" w:themeFillShade="BF"/>
            <w:vAlign w:val="center"/>
          </w:tcPr>
          <w:p w:rsidR="00E60488" w:rsidRPr="007228B5" w:rsidRDefault="00E60488" w:rsidP="002854EE">
            <w:pPr>
              <w:jc w:val="center"/>
              <w:rPr>
                <w:rFonts w:ascii="Times New Roman" w:hAnsi="Times New Roman" w:cs="Times New Roman"/>
                <w:b/>
                <w:sz w:val="18"/>
                <w:szCs w:val="18"/>
              </w:rPr>
            </w:pPr>
            <w:r w:rsidRPr="007228B5">
              <w:rPr>
                <w:rFonts w:ascii="Times New Roman" w:hAnsi="Times New Roman" w:cs="Times New Roman"/>
                <w:b/>
                <w:sz w:val="18"/>
                <w:szCs w:val="18"/>
              </w:rPr>
              <w:t>SAL</w:t>
            </w:r>
          </w:p>
        </w:tc>
        <w:tc>
          <w:tcPr>
            <w:tcW w:w="992" w:type="dxa"/>
            <w:shd w:val="clear" w:color="auto" w:fill="BFBFBF" w:themeFill="background1" w:themeFillShade="BF"/>
            <w:vAlign w:val="center"/>
          </w:tcPr>
          <w:p w:rsidR="00E60488" w:rsidRPr="007228B5" w:rsidRDefault="00E60488" w:rsidP="002854EE">
            <w:pPr>
              <w:jc w:val="center"/>
              <w:rPr>
                <w:rFonts w:ascii="Times New Roman" w:hAnsi="Times New Roman" w:cs="Times New Roman"/>
                <w:b/>
                <w:sz w:val="18"/>
                <w:szCs w:val="18"/>
              </w:rPr>
            </w:pPr>
            <w:r w:rsidRPr="007228B5">
              <w:rPr>
                <w:rFonts w:ascii="Times New Roman" w:hAnsi="Times New Roman" w:cs="Times New Roman"/>
                <w:b/>
                <w:sz w:val="18"/>
                <w:szCs w:val="18"/>
              </w:rPr>
              <w:t>E.COLI</w:t>
            </w:r>
          </w:p>
        </w:tc>
      </w:tr>
      <w:tr w:rsidR="00E60488" w:rsidRPr="007228B5" w:rsidTr="00E60488">
        <w:tc>
          <w:tcPr>
            <w:tcW w:w="5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1</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Penajam Paser Utara</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Pepaya</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p>
        </w:tc>
        <w:tc>
          <w:tcPr>
            <w:tcW w:w="1134" w:type="dxa"/>
          </w:tcPr>
          <w:p w:rsidR="00E60488" w:rsidRPr="007228B5" w:rsidRDefault="00E60488" w:rsidP="008C3E14">
            <w:pPr>
              <w:jc w:val="both"/>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r>
      <w:tr w:rsidR="00E60488" w:rsidRPr="007228B5" w:rsidTr="00E60488">
        <w:tc>
          <w:tcPr>
            <w:tcW w:w="5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2</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Penajam Paser Utara</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Melon</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r>
      <w:tr w:rsidR="00E60488" w:rsidRPr="007228B5" w:rsidTr="00E60488">
        <w:tc>
          <w:tcPr>
            <w:tcW w:w="5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3</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Penajam Paser Utara</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Pare</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r>
      <w:tr w:rsidR="00E60488" w:rsidRPr="007228B5" w:rsidTr="00E60488">
        <w:tc>
          <w:tcPr>
            <w:tcW w:w="5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4</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Penajam Paser Utara</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Bawang Merah</w:t>
            </w:r>
          </w:p>
        </w:tc>
        <w:tc>
          <w:tcPr>
            <w:tcW w:w="1276" w:type="dxa"/>
          </w:tcPr>
          <w:p w:rsidR="00E60488" w:rsidRPr="007228B5" w:rsidRDefault="00E60488" w:rsidP="008C3E14">
            <w:pPr>
              <w:jc w:val="both"/>
              <w:rPr>
                <w:rFonts w:ascii="Times New Roman" w:hAnsi="Times New Roman" w:cs="Times New Roman"/>
                <w:sz w:val="18"/>
                <w:szCs w:val="18"/>
              </w:rPr>
            </w:pP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r>
      <w:tr w:rsidR="00E60488" w:rsidRPr="007228B5" w:rsidTr="00E60488">
        <w:tc>
          <w:tcPr>
            <w:tcW w:w="5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5</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Penajam Paser Utara</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Seledri</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c>
          <w:tcPr>
            <w:tcW w:w="11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Negatif</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r>
      <w:tr w:rsidR="00E60488" w:rsidRPr="007228B5" w:rsidTr="00E60488">
        <w:tc>
          <w:tcPr>
            <w:tcW w:w="5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6</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Penajam Paser Utara</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Daun Bawang</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Negatif</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r>
      <w:tr w:rsidR="00E60488" w:rsidRPr="007228B5" w:rsidTr="00E60488">
        <w:tc>
          <w:tcPr>
            <w:tcW w:w="5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7</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Kutai Timur</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Kangkung</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r>
      <w:tr w:rsidR="00E60488" w:rsidRPr="007228B5" w:rsidTr="00E60488">
        <w:tc>
          <w:tcPr>
            <w:tcW w:w="5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8</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Kutai Timur</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Sawi</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r>
      <w:tr w:rsidR="00E60488" w:rsidRPr="007228B5" w:rsidTr="00E60488">
        <w:tc>
          <w:tcPr>
            <w:tcW w:w="5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9</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Kutai Timur</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Bayam</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r>
      <w:tr w:rsidR="00E60488" w:rsidRPr="007228B5" w:rsidTr="00E60488">
        <w:tc>
          <w:tcPr>
            <w:tcW w:w="5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10</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Kutai Timur</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Tomat</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Negatif</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r>
      <w:tr w:rsidR="00E60488" w:rsidRPr="007228B5" w:rsidTr="00E60488">
        <w:tc>
          <w:tcPr>
            <w:tcW w:w="5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11</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Kutai Timur</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Kacang Panjang</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r>
      <w:tr w:rsidR="00E60488" w:rsidRPr="007228B5" w:rsidTr="00E60488">
        <w:tc>
          <w:tcPr>
            <w:tcW w:w="5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12</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Kutai Timur</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Cabai</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r>
      <w:tr w:rsidR="00E60488" w:rsidRPr="007228B5" w:rsidTr="00E60488">
        <w:tc>
          <w:tcPr>
            <w:tcW w:w="5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13</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Bontang</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Kacang panjang</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r>
      <w:tr w:rsidR="00E60488" w:rsidRPr="007228B5" w:rsidTr="00E60488">
        <w:tc>
          <w:tcPr>
            <w:tcW w:w="5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lastRenderedPageBreak/>
              <w:t>14</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Bontang</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Cabai Rawit</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r>
      <w:tr w:rsidR="00E60488" w:rsidRPr="007228B5" w:rsidTr="00E60488">
        <w:tc>
          <w:tcPr>
            <w:tcW w:w="5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15</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Bontang</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Tomat</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Negatif</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r>
      <w:tr w:rsidR="00E60488" w:rsidRPr="007228B5" w:rsidTr="00E60488">
        <w:tc>
          <w:tcPr>
            <w:tcW w:w="5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16</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Bontang</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Buncis</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r>
      <w:tr w:rsidR="00E60488" w:rsidRPr="007228B5" w:rsidTr="00E60488">
        <w:tc>
          <w:tcPr>
            <w:tcW w:w="5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17</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Bontang</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Kembang kol</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Negatif</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r>
      <w:tr w:rsidR="00E60488" w:rsidRPr="007228B5" w:rsidTr="00E60488">
        <w:tc>
          <w:tcPr>
            <w:tcW w:w="5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18</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Bontang</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 xml:space="preserve">Semangka </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r>
      <w:tr w:rsidR="00E60488" w:rsidRPr="007228B5" w:rsidTr="00E60488">
        <w:tc>
          <w:tcPr>
            <w:tcW w:w="5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19</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Bontang</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Kol</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Negatif</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r>
      <w:tr w:rsidR="00E60488" w:rsidRPr="007228B5" w:rsidTr="00E60488">
        <w:tc>
          <w:tcPr>
            <w:tcW w:w="5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20</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Bontang</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Terong</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r>
      <w:tr w:rsidR="00E60488" w:rsidRPr="007228B5" w:rsidTr="00E60488">
        <w:tc>
          <w:tcPr>
            <w:tcW w:w="5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21</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Bontang</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Timun</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Negatif</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r>
      <w:tr w:rsidR="00E60488" w:rsidRPr="007228B5" w:rsidTr="00E60488">
        <w:tc>
          <w:tcPr>
            <w:tcW w:w="5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22</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Bontang</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Bawang Merah</w:t>
            </w:r>
          </w:p>
        </w:tc>
        <w:tc>
          <w:tcPr>
            <w:tcW w:w="1276" w:type="dxa"/>
          </w:tcPr>
          <w:p w:rsidR="00E60488" w:rsidRPr="007228B5" w:rsidRDefault="00E60488" w:rsidP="008C3E14">
            <w:pPr>
              <w:jc w:val="both"/>
              <w:rPr>
                <w:rFonts w:ascii="Times New Roman" w:hAnsi="Times New Roman" w:cs="Times New Roman"/>
                <w:sz w:val="18"/>
                <w:szCs w:val="18"/>
              </w:rPr>
            </w:pP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r>
      <w:tr w:rsidR="00E60488" w:rsidRPr="007228B5" w:rsidTr="00E60488">
        <w:tc>
          <w:tcPr>
            <w:tcW w:w="5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23</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Bontang</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Daun Bawang</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Negatif</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r>
      <w:tr w:rsidR="00E60488" w:rsidRPr="007228B5" w:rsidTr="00E60488">
        <w:tc>
          <w:tcPr>
            <w:tcW w:w="5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24</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Bontang</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Anggur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p>
        </w:tc>
        <w:tc>
          <w:tcPr>
            <w:tcW w:w="11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Negatif</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r>
      <w:tr w:rsidR="00E60488" w:rsidRPr="007228B5" w:rsidTr="00E60488">
        <w:tc>
          <w:tcPr>
            <w:tcW w:w="5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25</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Bontang</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Buah naga</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p>
        </w:tc>
        <w:tc>
          <w:tcPr>
            <w:tcW w:w="11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Negatif</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r>
      <w:tr w:rsidR="00E60488" w:rsidRPr="007228B5" w:rsidTr="00E60488">
        <w:tc>
          <w:tcPr>
            <w:tcW w:w="5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26</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Paser</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Jeruk nipis</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p>
        </w:tc>
        <w:tc>
          <w:tcPr>
            <w:tcW w:w="1134" w:type="dxa"/>
          </w:tcPr>
          <w:p w:rsidR="00E60488" w:rsidRPr="007228B5" w:rsidRDefault="00E60488" w:rsidP="008C3E14">
            <w:pPr>
              <w:jc w:val="both"/>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r>
      <w:tr w:rsidR="00E60488" w:rsidRPr="007228B5" w:rsidTr="00E60488">
        <w:tc>
          <w:tcPr>
            <w:tcW w:w="5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27</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Paser</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Labu siam</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Negatif</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r>
      <w:tr w:rsidR="00E60488" w:rsidRPr="007228B5" w:rsidTr="00E60488">
        <w:tc>
          <w:tcPr>
            <w:tcW w:w="5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28</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Paser</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Timun</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Negatif</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r>
      <w:tr w:rsidR="00E60488" w:rsidRPr="007228B5" w:rsidTr="00E60488">
        <w:tc>
          <w:tcPr>
            <w:tcW w:w="5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29</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Paser</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Pir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p>
        </w:tc>
        <w:tc>
          <w:tcPr>
            <w:tcW w:w="11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Negatif</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r>
      <w:tr w:rsidR="00E60488" w:rsidRPr="007228B5" w:rsidTr="00E60488">
        <w:tc>
          <w:tcPr>
            <w:tcW w:w="5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30</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Paser</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Kol</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Negatif</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t>31</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Kutai Barat</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Tomat</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Negatif</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t>32</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Kutai Barat</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Jeruk</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p>
        </w:tc>
        <w:tc>
          <w:tcPr>
            <w:tcW w:w="1134" w:type="dxa"/>
          </w:tcPr>
          <w:p w:rsidR="00E60488" w:rsidRPr="007228B5" w:rsidRDefault="00E60488" w:rsidP="008C3E14">
            <w:pPr>
              <w:jc w:val="both"/>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t>33</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Kutai Barat</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Semangka</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p>
        </w:tc>
        <w:tc>
          <w:tcPr>
            <w:tcW w:w="1134" w:type="dxa"/>
          </w:tcPr>
          <w:p w:rsidR="00E60488" w:rsidRPr="007228B5" w:rsidRDefault="00E60488" w:rsidP="008C3E14">
            <w:pPr>
              <w:jc w:val="both"/>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t>34</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Kutai Barat</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Terong</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t>35</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Kutai Barat</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Apel</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Negatif</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t>36</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Kutai Barat</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Pir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p>
        </w:tc>
        <w:tc>
          <w:tcPr>
            <w:tcW w:w="11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Negatif</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t>37</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Kutai Barat</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Lombok Tiung</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t>38</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Samarinda</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Anggur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p>
        </w:tc>
        <w:tc>
          <w:tcPr>
            <w:tcW w:w="11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Negatif</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t>39</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Samarinda</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Cabai merah</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t>40</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Samarinda</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Kangkung Akar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t>41</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Samarinda</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Buncis Baby</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t>42</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Samarinda</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Jeruk Bali</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p>
        </w:tc>
        <w:tc>
          <w:tcPr>
            <w:tcW w:w="1134" w:type="dxa"/>
          </w:tcPr>
          <w:p w:rsidR="00E60488" w:rsidRPr="007228B5" w:rsidRDefault="00E60488" w:rsidP="008C3E14">
            <w:pPr>
              <w:jc w:val="both"/>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t>43</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Samarinda</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Pak choi</w:t>
            </w:r>
          </w:p>
        </w:tc>
        <w:tc>
          <w:tcPr>
            <w:tcW w:w="1276" w:type="dxa"/>
          </w:tcPr>
          <w:p w:rsidR="00E60488" w:rsidRPr="007228B5" w:rsidRDefault="00E60488" w:rsidP="008C3E14">
            <w:pPr>
              <w:jc w:val="both"/>
              <w:rPr>
                <w:rFonts w:ascii="Times New Roman" w:hAnsi="Times New Roman" w:cs="Times New Roman"/>
                <w:sz w:val="18"/>
                <w:szCs w:val="18"/>
              </w:rPr>
            </w:pP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t>44</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Samarinda</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Mangga Harum Manis</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p>
        </w:tc>
        <w:tc>
          <w:tcPr>
            <w:tcW w:w="1134" w:type="dxa"/>
          </w:tcPr>
          <w:p w:rsidR="00E60488" w:rsidRPr="007228B5" w:rsidRDefault="00E60488" w:rsidP="008C3E14">
            <w:pPr>
              <w:jc w:val="both"/>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t>45</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Samarinda</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Lobak</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t>46</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Samarinda</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Kentang Tes</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t>47</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Samarinda</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Lengkeng bangkok</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p>
        </w:tc>
        <w:tc>
          <w:tcPr>
            <w:tcW w:w="1134" w:type="dxa"/>
          </w:tcPr>
          <w:p w:rsidR="00E60488" w:rsidRPr="007228B5" w:rsidRDefault="00E60488" w:rsidP="008C3E14">
            <w:pPr>
              <w:jc w:val="both"/>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t>48</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Samarinda</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Belimbing Dewi</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p>
        </w:tc>
        <w:tc>
          <w:tcPr>
            <w:tcW w:w="11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Negatif</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t>49</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Samarinda</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Jamur enkidake</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t>50</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Kutai Kartanegara</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 xml:space="preserve">Pepaya </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p>
        </w:tc>
        <w:tc>
          <w:tcPr>
            <w:tcW w:w="1134" w:type="dxa"/>
          </w:tcPr>
          <w:p w:rsidR="00E60488" w:rsidRPr="007228B5" w:rsidRDefault="00E60488" w:rsidP="008C3E14">
            <w:pPr>
              <w:jc w:val="both"/>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t>51</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Kutai Kartanegara</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Mentimun</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Negatif</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t>52</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Kutai Kartanegara</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Kangkung</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t>53</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Kutai Kartanegara</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Selada</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Negatif</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t>54</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Kutai Kartanegara</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Cabai</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t>55</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Kutai Kartanegara</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Tomat</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Negatif</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t>56</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Kutai Kartanegara</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Cabai Rawit</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t>57</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Kutai Kartanegara</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Kacang panjang</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t>58</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Kutai Kartanegara</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Sawi sendok</w:t>
            </w:r>
          </w:p>
        </w:tc>
        <w:tc>
          <w:tcPr>
            <w:tcW w:w="1276" w:type="dxa"/>
          </w:tcPr>
          <w:p w:rsidR="00E60488" w:rsidRPr="007228B5" w:rsidRDefault="00E60488" w:rsidP="008C3E14">
            <w:pPr>
              <w:jc w:val="both"/>
              <w:rPr>
                <w:rFonts w:ascii="Times New Roman" w:hAnsi="Times New Roman" w:cs="Times New Roman"/>
                <w:sz w:val="18"/>
                <w:szCs w:val="18"/>
              </w:rPr>
            </w:pP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t>59</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Kutai Kartanegara</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Jagung manis</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t>60</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Kutai Kartanegara</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Nanas Sarikaya</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p>
        </w:tc>
        <w:tc>
          <w:tcPr>
            <w:tcW w:w="1134" w:type="dxa"/>
          </w:tcPr>
          <w:p w:rsidR="00E60488" w:rsidRPr="007228B5" w:rsidRDefault="00E60488" w:rsidP="008C3E14">
            <w:pPr>
              <w:jc w:val="both"/>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t>61</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Balikpapan</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Pepaya mini</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p>
        </w:tc>
        <w:tc>
          <w:tcPr>
            <w:tcW w:w="1134" w:type="dxa"/>
          </w:tcPr>
          <w:p w:rsidR="00E60488" w:rsidRPr="007228B5" w:rsidRDefault="00E60488" w:rsidP="008C3E14">
            <w:pPr>
              <w:jc w:val="both"/>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t>62</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Balikpapan</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Pepaya california</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p>
        </w:tc>
        <w:tc>
          <w:tcPr>
            <w:tcW w:w="1134" w:type="dxa"/>
          </w:tcPr>
          <w:p w:rsidR="00E60488" w:rsidRPr="007228B5" w:rsidRDefault="00E60488" w:rsidP="008C3E14">
            <w:pPr>
              <w:jc w:val="both"/>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t>63</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Balikpapan</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Jagung pipil</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t>64</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Balikpapan</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 xml:space="preserve">Tomat </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Negatif</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t>65</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Balikpapan</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Jagung manis</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t>66</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Balikpapan</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Bawang putih</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t>67</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Balikpapan</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Selada hidropnik</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Negatif</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t>68</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Balikpapan</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Pepaya california</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p>
        </w:tc>
        <w:tc>
          <w:tcPr>
            <w:tcW w:w="1134" w:type="dxa"/>
          </w:tcPr>
          <w:p w:rsidR="00E60488" w:rsidRPr="007228B5" w:rsidRDefault="00E60488" w:rsidP="008C3E14">
            <w:pPr>
              <w:jc w:val="both"/>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t>69</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Balikpapan</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Belimbing Bangkok</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p>
        </w:tc>
        <w:tc>
          <w:tcPr>
            <w:tcW w:w="11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Negatif</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t>70</w:t>
            </w:r>
            <w:r w:rsidR="00E60488" w:rsidRPr="007228B5">
              <w:rPr>
                <w:rFonts w:ascii="Times New Roman" w:hAnsi="Times New Roman" w:cs="Times New Roman"/>
                <w:sz w:val="18"/>
                <w:szCs w:val="18"/>
              </w:rPr>
              <w:t xml:space="preserve"> </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Berau</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Buah naga</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p>
        </w:tc>
        <w:tc>
          <w:tcPr>
            <w:tcW w:w="11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Negatif</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t>71</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Berau</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Kol</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Negatif</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t>72</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Berau</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 xml:space="preserve">Labu siam </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Negatif</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t>73</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Berau</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Bawang Putih</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lastRenderedPageBreak/>
              <w:t>74</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Berau</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Pepaya</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p>
        </w:tc>
        <w:tc>
          <w:tcPr>
            <w:tcW w:w="1134" w:type="dxa"/>
          </w:tcPr>
          <w:p w:rsidR="00E60488" w:rsidRPr="007228B5" w:rsidRDefault="00E60488" w:rsidP="004341A9">
            <w:pPr>
              <w:jc w:val="center"/>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t>75</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Berau</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Mangga</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p>
        </w:tc>
        <w:tc>
          <w:tcPr>
            <w:tcW w:w="1134" w:type="dxa"/>
          </w:tcPr>
          <w:p w:rsidR="00E60488" w:rsidRPr="007228B5" w:rsidRDefault="00E60488" w:rsidP="008C3E14">
            <w:pPr>
              <w:jc w:val="both"/>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t>76</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Berau</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Jeruk</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p>
        </w:tc>
        <w:tc>
          <w:tcPr>
            <w:tcW w:w="1134" w:type="dxa"/>
          </w:tcPr>
          <w:p w:rsidR="00E60488" w:rsidRPr="007228B5" w:rsidRDefault="00E60488" w:rsidP="008C3E14">
            <w:pPr>
              <w:jc w:val="both"/>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t>77</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Berau</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Bawang Merah</w:t>
            </w:r>
          </w:p>
        </w:tc>
        <w:tc>
          <w:tcPr>
            <w:tcW w:w="1276" w:type="dxa"/>
          </w:tcPr>
          <w:p w:rsidR="00E60488" w:rsidRPr="007228B5" w:rsidRDefault="00E60488" w:rsidP="008C3E14">
            <w:pPr>
              <w:jc w:val="both"/>
              <w:rPr>
                <w:rFonts w:ascii="Times New Roman" w:hAnsi="Times New Roman" w:cs="Times New Roman"/>
                <w:sz w:val="18"/>
                <w:szCs w:val="18"/>
              </w:rPr>
            </w:pP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1134" w:type="dxa"/>
          </w:tcPr>
          <w:p w:rsidR="00E60488" w:rsidRPr="007228B5" w:rsidRDefault="00E60488" w:rsidP="008C3E14">
            <w:pPr>
              <w:jc w:val="both"/>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t>78</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Berau</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Lemon</w:t>
            </w:r>
          </w:p>
        </w:tc>
        <w:tc>
          <w:tcPr>
            <w:tcW w:w="1276" w:type="dxa"/>
          </w:tcPr>
          <w:p w:rsidR="00E60488" w:rsidRPr="007228B5" w:rsidRDefault="00E60488" w:rsidP="008C3E14">
            <w:pPr>
              <w:jc w:val="both"/>
              <w:rPr>
                <w:rFonts w:ascii="Times New Roman" w:hAnsi="Times New Roman" w:cs="Times New Roman"/>
                <w:sz w:val="18"/>
                <w:szCs w:val="18"/>
              </w:rPr>
            </w:pP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p>
        </w:tc>
        <w:tc>
          <w:tcPr>
            <w:tcW w:w="1134" w:type="dxa"/>
          </w:tcPr>
          <w:p w:rsidR="00E60488" w:rsidRPr="007228B5" w:rsidRDefault="00E60488" w:rsidP="008C3E14">
            <w:pPr>
              <w:jc w:val="both"/>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t>79</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Berau</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Apel Hijau</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p>
        </w:tc>
        <w:tc>
          <w:tcPr>
            <w:tcW w:w="11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Negatif</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t>80</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Berau</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Pir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p>
        </w:tc>
        <w:tc>
          <w:tcPr>
            <w:tcW w:w="11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Negatif</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t>81</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Berau</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Anggur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p>
        </w:tc>
        <w:tc>
          <w:tcPr>
            <w:tcW w:w="1134"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Negatif</w:t>
            </w:r>
          </w:p>
        </w:tc>
        <w:tc>
          <w:tcPr>
            <w:tcW w:w="99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t>82</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Berau</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Salak Lokal</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p>
        </w:tc>
        <w:tc>
          <w:tcPr>
            <w:tcW w:w="1134" w:type="dxa"/>
          </w:tcPr>
          <w:p w:rsidR="00E60488" w:rsidRPr="007228B5" w:rsidRDefault="00E60488" w:rsidP="008C3E14">
            <w:pPr>
              <w:jc w:val="both"/>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r>
      <w:tr w:rsidR="00E60488" w:rsidRPr="007228B5" w:rsidTr="00E60488">
        <w:tc>
          <w:tcPr>
            <w:tcW w:w="534" w:type="dxa"/>
          </w:tcPr>
          <w:p w:rsidR="00E60488" w:rsidRPr="007228B5" w:rsidRDefault="00E9229C" w:rsidP="008C3E14">
            <w:pPr>
              <w:jc w:val="both"/>
              <w:rPr>
                <w:rFonts w:ascii="Times New Roman" w:hAnsi="Times New Roman" w:cs="Times New Roman"/>
                <w:sz w:val="18"/>
                <w:szCs w:val="18"/>
              </w:rPr>
            </w:pPr>
            <w:r>
              <w:rPr>
                <w:rFonts w:ascii="Times New Roman" w:hAnsi="Times New Roman" w:cs="Times New Roman"/>
                <w:sz w:val="18"/>
                <w:szCs w:val="18"/>
              </w:rPr>
              <w:t>83</w:t>
            </w:r>
          </w:p>
        </w:tc>
        <w:tc>
          <w:tcPr>
            <w:tcW w:w="1842"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Berau</w:t>
            </w:r>
          </w:p>
        </w:tc>
        <w:tc>
          <w:tcPr>
            <w:tcW w:w="1701"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Jeruk sunkis</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BMR</w:t>
            </w:r>
          </w:p>
        </w:tc>
        <w:tc>
          <w:tcPr>
            <w:tcW w:w="1276" w:type="dxa"/>
          </w:tcPr>
          <w:p w:rsidR="00E60488" w:rsidRPr="007228B5" w:rsidRDefault="00E60488" w:rsidP="008C3E14">
            <w:pPr>
              <w:jc w:val="both"/>
              <w:rPr>
                <w:rFonts w:ascii="Times New Roman" w:hAnsi="Times New Roman" w:cs="Times New Roman"/>
                <w:sz w:val="18"/>
                <w:szCs w:val="18"/>
              </w:rPr>
            </w:pPr>
            <w:r w:rsidRPr="007228B5">
              <w:rPr>
                <w:rFonts w:ascii="Times New Roman" w:hAnsi="Times New Roman" w:cs="Times New Roman"/>
                <w:sz w:val="18"/>
                <w:szCs w:val="18"/>
              </w:rPr>
              <w:t>&lt; BMC</w:t>
            </w:r>
          </w:p>
        </w:tc>
        <w:tc>
          <w:tcPr>
            <w:tcW w:w="992" w:type="dxa"/>
          </w:tcPr>
          <w:p w:rsidR="00E60488" w:rsidRPr="007228B5" w:rsidRDefault="00E60488" w:rsidP="008C3E14">
            <w:pPr>
              <w:jc w:val="both"/>
              <w:rPr>
                <w:rFonts w:ascii="Times New Roman" w:hAnsi="Times New Roman" w:cs="Times New Roman"/>
                <w:sz w:val="18"/>
                <w:szCs w:val="18"/>
              </w:rPr>
            </w:pPr>
          </w:p>
        </w:tc>
        <w:tc>
          <w:tcPr>
            <w:tcW w:w="1134" w:type="dxa"/>
          </w:tcPr>
          <w:p w:rsidR="00E60488" w:rsidRPr="007228B5" w:rsidRDefault="00E60488" w:rsidP="008C3E14">
            <w:pPr>
              <w:jc w:val="both"/>
              <w:rPr>
                <w:rFonts w:ascii="Times New Roman" w:hAnsi="Times New Roman" w:cs="Times New Roman"/>
                <w:sz w:val="18"/>
                <w:szCs w:val="18"/>
              </w:rPr>
            </w:pPr>
          </w:p>
        </w:tc>
        <w:tc>
          <w:tcPr>
            <w:tcW w:w="992" w:type="dxa"/>
          </w:tcPr>
          <w:p w:rsidR="00E60488" w:rsidRPr="007228B5" w:rsidRDefault="00E60488" w:rsidP="008C3E14">
            <w:pPr>
              <w:jc w:val="both"/>
              <w:rPr>
                <w:rFonts w:ascii="Times New Roman" w:hAnsi="Times New Roman" w:cs="Times New Roman"/>
                <w:sz w:val="18"/>
                <w:szCs w:val="18"/>
              </w:rPr>
            </w:pPr>
          </w:p>
        </w:tc>
      </w:tr>
    </w:tbl>
    <w:p w:rsidR="00FB18C4" w:rsidRDefault="005D4567" w:rsidP="00FB18C4">
      <w:pPr>
        <w:tabs>
          <w:tab w:val="left" w:pos="1134"/>
          <w:tab w:val="left" w:pos="1418"/>
          <w:tab w:val="left" w:pos="2552"/>
        </w:tabs>
        <w:spacing w:after="0" w:line="240" w:lineRule="auto"/>
        <w:jc w:val="both"/>
        <w:rPr>
          <w:rFonts w:ascii="Times New Roman" w:hAnsi="Times New Roman" w:cs="Times New Roman"/>
          <w:sz w:val="20"/>
          <w:szCs w:val="20"/>
        </w:rPr>
      </w:pPr>
      <w:r w:rsidRPr="00FB18C4">
        <w:rPr>
          <w:rFonts w:ascii="Times New Roman" w:hAnsi="Times New Roman" w:cs="Times New Roman"/>
          <w:sz w:val="20"/>
          <w:szCs w:val="20"/>
        </w:rPr>
        <w:t xml:space="preserve">Keterangan </w:t>
      </w:r>
      <w:r w:rsidR="00FB18C4">
        <w:rPr>
          <w:rFonts w:ascii="Times New Roman" w:hAnsi="Times New Roman" w:cs="Times New Roman"/>
          <w:sz w:val="20"/>
          <w:szCs w:val="20"/>
        </w:rPr>
        <w:tab/>
        <w:t>:</w:t>
      </w:r>
      <w:r w:rsidR="00FB18C4">
        <w:rPr>
          <w:rFonts w:ascii="Times New Roman" w:hAnsi="Times New Roman" w:cs="Times New Roman"/>
          <w:sz w:val="20"/>
          <w:szCs w:val="20"/>
        </w:rPr>
        <w:tab/>
      </w:r>
      <w:r w:rsidR="00FB18C4" w:rsidRPr="00FB18C4">
        <w:rPr>
          <w:rFonts w:ascii="Times New Roman" w:hAnsi="Times New Roman" w:cs="Times New Roman"/>
          <w:sz w:val="20"/>
          <w:szCs w:val="20"/>
        </w:rPr>
        <w:t xml:space="preserve">PB  </w:t>
      </w:r>
      <w:r w:rsidR="00FB18C4" w:rsidRPr="00FB18C4">
        <w:rPr>
          <w:rFonts w:ascii="Times New Roman" w:hAnsi="Times New Roman" w:cs="Times New Roman"/>
          <w:sz w:val="20"/>
          <w:szCs w:val="20"/>
        </w:rPr>
        <w:tab/>
        <w:t xml:space="preserve">= </w:t>
      </w:r>
      <w:r w:rsidR="00FB18C4">
        <w:rPr>
          <w:rFonts w:ascii="Times New Roman" w:hAnsi="Times New Roman" w:cs="Times New Roman"/>
          <w:sz w:val="20"/>
          <w:szCs w:val="20"/>
        </w:rPr>
        <w:t xml:space="preserve"> </w:t>
      </w:r>
      <w:r w:rsidR="001001A3">
        <w:rPr>
          <w:rFonts w:ascii="Times New Roman" w:hAnsi="Times New Roman" w:cs="Times New Roman"/>
          <w:sz w:val="20"/>
          <w:szCs w:val="20"/>
        </w:rPr>
        <w:t>Timbal</w:t>
      </w:r>
    </w:p>
    <w:p w:rsidR="00FB18C4" w:rsidRDefault="00FB18C4" w:rsidP="00FB18C4">
      <w:pPr>
        <w:tabs>
          <w:tab w:val="left" w:pos="1134"/>
          <w:tab w:val="left" w:pos="1418"/>
          <w:tab w:val="left" w:pos="255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CD</w:t>
      </w:r>
      <w:r>
        <w:rPr>
          <w:rFonts w:ascii="Times New Roman" w:hAnsi="Times New Roman" w:cs="Times New Roman"/>
          <w:sz w:val="20"/>
          <w:szCs w:val="20"/>
        </w:rPr>
        <w:tab/>
        <w:t xml:space="preserve">= </w:t>
      </w:r>
      <w:r w:rsidR="001001A3">
        <w:rPr>
          <w:rFonts w:ascii="Times New Roman" w:hAnsi="Times New Roman" w:cs="Times New Roman"/>
          <w:sz w:val="20"/>
          <w:szCs w:val="20"/>
        </w:rPr>
        <w:t xml:space="preserve"> Cadmium</w:t>
      </w:r>
    </w:p>
    <w:p w:rsidR="00FB18C4" w:rsidRDefault="00FB18C4" w:rsidP="00FB18C4">
      <w:pPr>
        <w:tabs>
          <w:tab w:val="left" w:pos="1134"/>
          <w:tab w:val="left" w:pos="1418"/>
          <w:tab w:val="left" w:pos="255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SAL</w:t>
      </w:r>
      <w:r>
        <w:rPr>
          <w:rFonts w:ascii="Times New Roman" w:hAnsi="Times New Roman" w:cs="Times New Roman"/>
          <w:sz w:val="20"/>
          <w:szCs w:val="20"/>
        </w:rPr>
        <w:tab/>
        <w:t xml:space="preserve">= </w:t>
      </w:r>
      <w:r w:rsidR="001001A3">
        <w:rPr>
          <w:rFonts w:ascii="Times New Roman" w:hAnsi="Times New Roman" w:cs="Times New Roman"/>
          <w:sz w:val="20"/>
          <w:szCs w:val="20"/>
        </w:rPr>
        <w:t xml:space="preserve"> Samonela</w:t>
      </w:r>
    </w:p>
    <w:p w:rsidR="00FB18C4" w:rsidRPr="00FB18C4" w:rsidRDefault="001001A3" w:rsidP="00FB18C4">
      <w:pPr>
        <w:tabs>
          <w:tab w:val="left" w:pos="1134"/>
          <w:tab w:val="left" w:pos="1418"/>
          <w:tab w:val="left" w:pos="255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E.COLI</w:t>
      </w:r>
      <w:r>
        <w:rPr>
          <w:rFonts w:ascii="Times New Roman" w:hAnsi="Times New Roman" w:cs="Times New Roman"/>
          <w:sz w:val="20"/>
          <w:szCs w:val="20"/>
        </w:rPr>
        <w:tab/>
        <w:t>=  Escheria Coli</w:t>
      </w:r>
    </w:p>
    <w:p w:rsidR="005D4567" w:rsidRPr="00FB18C4" w:rsidRDefault="005D4567" w:rsidP="00FB18C4">
      <w:pPr>
        <w:tabs>
          <w:tab w:val="left" w:pos="1134"/>
          <w:tab w:val="left" w:pos="1418"/>
          <w:tab w:val="left" w:pos="2552"/>
        </w:tabs>
        <w:spacing w:after="0" w:line="240" w:lineRule="auto"/>
        <w:ind w:left="720" w:firstLine="720"/>
        <w:jc w:val="both"/>
        <w:rPr>
          <w:rFonts w:ascii="Times New Roman" w:hAnsi="Times New Roman" w:cs="Times New Roman"/>
          <w:sz w:val="20"/>
          <w:szCs w:val="20"/>
        </w:rPr>
      </w:pPr>
      <w:r w:rsidRPr="00FB18C4">
        <w:rPr>
          <w:rFonts w:ascii="Times New Roman" w:hAnsi="Times New Roman" w:cs="Times New Roman"/>
          <w:sz w:val="20"/>
          <w:szCs w:val="20"/>
        </w:rPr>
        <w:t xml:space="preserve">BMR </w:t>
      </w:r>
      <w:r w:rsidR="00FB18C4">
        <w:rPr>
          <w:rFonts w:ascii="Times New Roman" w:hAnsi="Times New Roman" w:cs="Times New Roman"/>
          <w:sz w:val="20"/>
          <w:szCs w:val="20"/>
        </w:rPr>
        <w:tab/>
      </w:r>
      <w:r w:rsidRPr="00FB18C4">
        <w:rPr>
          <w:rFonts w:ascii="Times New Roman" w:hAnsi="Times New Roman" w:cs="Times New Roman"/>
          <w:sz w:val="20"/>
          <w:szCs w:val="20"/>
        </w:rPr>
        <w:t xml:space="preserve">= </w:t>
      </w:r>
      <w:r w:rsidR="002854EE">
        <w:rPr>
          <w:rFonts w:ascii="Times New Roman" w:hAnsi="Times New Roman" w:cs="Times New Roman"/>
          <w:sz w:val="20"/>
          <w:szCs w:val="20"/>
        </w:rPr>
        <w:t xml:space="preserve"> Batas Maksimum Residu</w:t>
      </w:r>
    </w:p>
    <w:p w:rsidR="005D4567" w:rsidRPr="00FB18C4" w:rsidRDefault="005D4567" w:rsidP="00FB18C4">
      <w:pPr>
        <w:tabs>
          <w:tab w:val="left" w:pos="1134"/>
          <w:tab w:val="left" w:pos="1418"/>
          <w:tab w:val="left" w:pos="2552"/>
        </w:tabs>
        <w:spacing w:after="0" w:line="240" w:lineRule="auto"/>
        <w:jc w:val="both"/>
        <w:rPr>
          <w:rFonts w:ascii="Times New Roman" w:hAnsi="Times New Roman" w:cs="Times New Roman"/>
          <w:sz w:val="20"/>
          <w:szCs w:val="20"/>
        </w:rPr>
      </w:pPr>
      <w:r w:rsidRPr="00FB18C4">
        <w:rPr>
          <w:rFonts w:ascii="Times New Roman" w:hAnsi="Times New Roman" w:cs="Times New Roman"/>
          <w:sz w:val="20"/>
          <w:szCs w:val="20"/>
        </w:rPr>
        <w:tab/>
      </w:r>
      <w:r w:rsidR="002854EE">
        <w:rPr>
          <w:rFonts w:ascii="Times New Roman" w:hAnsi="Times New Roman" w:cs="Times New Roman"/>
          <w:sz w:val="20"/>
          <w:szCs w:val="20"/>
        </w:rPr>
        <w:tab/>
      </w:r>
      <w:r w:rsidRPr="00FB18C4">
        <w:rPr>
          <w:rFonts w:ascii="Times New Roman" w:hAnsi="Times New Roman" w:cs="Times New Roman"/>
          <w:sz w:val="20"/>
          <w:szCs w:val="20"/>
        </w:rPr>
        <w:t xml:space="preserve">BMC </w:t>
      </w:r>
      <w:r w:rsidR="00FB18C4">
        <w:rPr>
          <w:rFonts w:ascii="Times New Roman" w:hAnsi="Times New Roman" w:cs="Times New Roman"/>
          <w:sz w:val="20"/>
          <w:szCs w:val="20"/>
        </w:rPr>
        <w:tab/>
      </w:r>
      <w:r w:rsidRPr="00FB18C4">
        <w:rPr>
          <w:rFonts w:ascii="Times New Roman" w:hAnsi="Times New Roman" w:cs="Times New Roman"/>
          <w:sz w:val="20"/>
          <w:szCs w:val="20"/>
        </w:rPr>
        <w:t>=</w:t>
      </w:r>
      <w:r w:rsidR="002854EE">
        <w:rPr>
          <w:rFonts w:ascii="Times New Roman" w:hAnsi="Times New Roman" w:cs="Times New Roman"/>
          <w:sz w:val="20"/>
          <w:szCs w:val="20"/>
        </w:rPr>
        <w:t xml:space="preserve">  Batas Maksimum Cemaran</w:t>
      </w:r>
    </w:p>
    <w:p w:rsidR="007F3279" w:rsidRPr="00FB18C4" w:rsidRDefault="007F3279" w:rsidP="00FB18C4">
      <w:pPr>
        <w:tabs>
          <w:tab w:val="left" w:pos="1134"/>
          <w:tab w:val="left" w:pos="1418"/>
          <w:tab w:val="left" w:pos="2552"/>
        </w:tabs>
        <w:spacing w:after="0" w:line="240" w:lineRule="auto"/>
        <w:jc w:val="both"/>
        <w:rPr>
          <w:rFonts w:ascii="Times New Roman" w:hAnsi="Times New Roman" w:cs="Times New Roman"/>
          <w:sz w:val="20"/>
          <w:szCs w:val="20"/>
        </w:rPr>
      </w:pPr>
      <w:r w:rsidRPr="00FB18C4">
        <w:rPr>
          <w:rFonts w:ascii="Times New Roman" w:hAnsi="Times New Roman" w:cs="Times New Roman"/>
          <w:sz w:val="20"/>
          <w:szCs w:val="20"/>
        </w:rPr>
        <w:t xml:space="preserve">  </w:t>
      </w:r>
      <w:r w:rsidR="006F7001" w:rsidRPr="00FB18C4">
        <w:rPr>
          <w:rFonts w:ascii="Times New Roman" w:hAnsi="Times New Roman" w:cs="Times New Roman"/>
          <w:sz w:val="20"/>
          <w:szCs w:val="20"/>
        </w:rPr>
        <w:tab/>
      </w:r>
      <w:r w:rsidR="006F7001" w:rsidRPr="00FB18C4">
        <w:rPr>
          <w:rFonts w:ascii="Times New Roman" w:hAnsi="Times New Roman" w:cs="Times New Roman"/>
          <w:sz w:val="20"/>
          <w:szCs w:val="20"/>
        </w:rPr>
        <w:tab/>
      </w:r>
      <w:r w:rsidRPr="00FB18C4">
        <w:rPr>
          <w:rFonts w:ascii="Times New Roman" w:hAnsi="Times New Roman" w:cs="Times New Roman"/>
          <w:sz w:val="20"/>
          <w:szCs w:val="20"/>
        </w:rPr>
        <w:t xml:space="preserve">Positif </w:t>
      </w:r>
      <w:r w:rsidR="00FB18C4">
        <w:rPr>
          <w:rFonts w:ascii="Times New Roman" w:hAnsi="Times New Roman" w:cs="Times New Roman"/>
          <w:sz w:val="20"/>
          <w:szCs w:val="20"/>
        </w:rPr>
        <w:tab/>
      </w:r>
      <w:r w:rsidRPr="00FB18C4">
        <w:rPr>
          <w:rFonts w:ascii="Times New Roman" w:hAnsi="Times New Roman" w:cs="Times New Roman"/>
          <w:sz w:val="20"/>
          <w:szCs w:val="20"/>
        </w:rPr>
        <w:t>= mengandung senyawa berbahaya</w:t>
      </w:r>
    </w:p>
    <w:p w:rsidR="007F3279" w:rsidRPr="00FB18C4" w:rsidRDefault="00FB18C4" w:rsidP="00FB18C4">
      <w:pPr>
        <w:tabs>
          <w:tab w:val="left" w:pos="1134"/>
          <w:tab w:val="left" w:pos="1418"/>
          <w:tab w:val="left" w:pos="255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7F3279" w:rsidRPr="00FB18C4">
        <w:rPr>
          <w:rFonts w:ascii="Times New Roman" w:hAnsi="Times New Roman" w:cs="Times New Roman"/>
          <w:sz w:val="20"/>
          <w:szCs w:val="20"/>
        </w:rPr>
        <w:t xml:space="preserve">Negatif  </w:t>
      </w:r>
      <w:r>
        <w:rPr>
          <w:rFonts w:ascii="Times New Roman" w:hAnsi="Times New Roman" w:cs="Times New Roman"/>
          <w:sz w:val="20"/>
          <w:szCs w:val="20"/>
        </w:rPr>
        <w:tab/>
      </w:r>
      <w:r w:rsidR="007F3279" w:rsidRPr="00FB18C4">
        <w:rPr>
          <w:rFonts w:ascii="Times New Roman" w:hAnsi="Times New Roman" w:cs="Times New Roman"/>
          <w:sz w:val="20"/>
          <w:szCs w:val="20"/>
        </w:rPr>
        <w:t xml:space="preserve">= </w:t>
      </w:r>
      <w:r>
        <w:rPr>
          <w:rFonts w:ascii="Times New Roman" w:hAnsi="Times New Roman" w:cs="Times New Roman"/>
          <w:sz w:val="20"/>
          <w:szCs w:val="20"/>
        </w:rPr>
        <w:t xml:space="preserve">tidak </w:t>
      </w:r>
      <w:r w:rsidR="007F3279" w:rsidRPr="00FB18C4">
        <w:rPr>
          <w:rFonts w:ascii="Times New Roman" w:hAnsi="Times New Roman" w:cs="Times New Roman"/>
          <w:sz w:val="20"/>
          <w:szCs w:val="20"/>
        </w:rPr>
        <w:t>mengandung senyawa berbahaya</w:t>
      </w:r>
    </w:p>
    <w:p w:rsidR="00FB18C4" w:rsidRDefault="00FB18C4" w:rsidP="007F3279">
      <w:pPr>
        <w:spacing w:after="0" w:line="360" w:lineRule="auto"/>
        <w:jc w:val="both"/>
        <w:rPr>
          <w:rFonts w:ascii="Times New Roman" w:hAnsi="Times New Roman" w:cs="Times New Roman"/>
          <w:sz w:val="24"/>
          <w:szCs w:val="24"/>
        </w:rPr>
      </w:pPr>
    </w:p>
    <w:p w:rsidR="00EE611F" w:rsidRPr="00EE611F" w:rsidRDefault="0088613D" w:rsidP="007F327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EE611F" w:rsidRPr="00EE611F">
        <w:rPr>
          <w:rFonts w:ascii="Times New Roman" w:hAnsi="Times New Roman" w:cs="Times New Roman"/>
          <w:b/>
          <w:sz w:val="24"/>
          <w:szCs w:val="24"/>
        </w:rPr>
        <w:t>1. Pestisida</w:t>
      </w:r>
    </w:p>
    <w:p w:rsidR="0088613D" w:rsidRDefault="000E6665" w:rsidP="0088613D">
      <w:p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Parameter peng</w:t>
      </w:r>
      <w:r w:rsidR="00A81BF5">
        <w:rPr>
          <w:rFonts w:ascii="Times New Roman" w:hAnsi="Times New Roman" w:cs="Times New Roman"/>
          <w:sz w:val="24"/>
          <w:szCs w:val="24"/>
        </w:rPr>
        <w:t xml:space="preserve">ujian berdasarkan Permentan no. </w:t>
      </w:r>
      <w:r>
        <w:rPr>
          <w:rFonts w:ascii="Times New Roman" w:hAnsi="Times New Roman" w:cs="Times New Roman"/>
          <w:sz w:val="24"/>
          <w:szCs w:val="24"/>
        </w:rPr>
        <w:t xml:space="preserve">53/KR.040/12/2018 tentang Pengawasan keamanan dan mutu pangan segar asal tumbuhan. Berdasarkan hasil uji di atas diperoleh hasil bahwa cemaran pestisida dibawah BMR di 9 Kabupaten/Kota. </w:t>
      </w:r>
    </w:p>
    <w:p w:rsidR="00DD56F0" w:rsidRDefault="00DD56F0" w:rsidP="00DD56F0">
      <w:pPr>
        <w:spacing w:after="0" w:line="360" w:lineRule="auto"/>
        <w:ind w:left="426"/>
        <w:jc w:val="both"/>
        <w:rPr>
          <w:rFonts w:ascii="Times New Roman" w:hAnsi="Times New Roman" w:cs="Times New Roman"/>
          <w:sz w:val="24"/>
          <w:szCs w:val="24"/>
        </w:rPr>
      </w:pPr>
      <w:r w:rsidRPr="00E60CC2">
        <w:rPr>
          <w:rFonts w:ascii="Times New Roman" w:hAnsi="Times New Roman" w:cs="Times New Roman"/>
          <w:sz w:val="24"/>
          <w:szCs w:val="24"/>
        </w:rPr>
        <w:t xml:space="preserve">Uji </w:t>
      </w:r>
      <w:r w:rsidR="00322182">
        <w:rPr>
          <w:rFonts w:ascii="Times New Roman" w:hAnsi="Times New Roman" w:cs="Times New Roman"/>
          <w:sz w:val="24"/>
          <w:szCs w:val="24"/>
        </w:rPr>
        <w:t>laboratorium dida</w:t>
      </w:r>
      <w:r w:rsidRPr="00E60CC2">
        <w:rPr>
          <w:rFonts w:ascii="Times New Roman" w:hAnsi="Times New Roman" w:cs="Times New Roman"/>
          <w:sz w:val="24"/>
          <w:szCs w:val="24"/>
        </w:rPr>
        <w:t xml:space="preserve">patkan hasil uji negatif pada semua sampel, dimana jika dilihat secara morfologi pada sampel yang diuji masih terdapat beberapa bekas gangguan hama seperti daun yang berlubang, yang menandakan pada pangan segar tersebut masih diganggu oleh hama yang menandakan tidak terdapatnya pestisida pada produk pangan segar tersebut. Pestisida adalah bahan-bahan kimia yang penggunaanya digunakan untuk mengendalikan hama dan jasad penganggu lainnya, selainmemberikan dampak positif bagi peningkatan produk pertanian pestisida juga membawa dampak negatif terhadap lingkungan yang dapat mengganggu kesehatan manusia. Penyemprotan bahan kimia seperti pestisida sebagian besar akan jatuh ketanah dan didekomposisi oleh mikroorganisme, sebagian menguap ke atmosfer dan jatuh kembali ketanah lewat hujan. Pestisida bergerak dari lahan pertanian menuju aliran sungai dan danau yang dibawa oleh hujan dan penguapan dimana dapat meningkatkan konsentrasi pestisida didalam air (Astuti, 2017). WHO pada tahuan 2014 mencatat 1-5 juta kasus keracunan terjadi setiap tahun khususnya pada pekerja pertanian, dan 80% terjadi dinegara berkembang, dimana dapat menyebabkan gangguan kesehatan seperti iritasi pada selaput mata atau kulit, </w:t>
      </w:r>
      <w:r w:rsidRPr="00E60CC2">
        <w:rPr>
          <w:rFonts w:ascii="Times New Roman" w:hAnsi="Times New Roman" w:cs="Times New Roman"/>
          <w:sz w:val="24"/>
          <w:szCs w:val="24"/>
        </w:rPr>
        <w:lastRenderedPageBreak/>
        <w:t>namun jika jangka panjang dapat me</w:t>
      </w:r>
      <w:r w:rsidR="004B2E2F">
        <w:rPr>
          <w:rFonts w:ascii="Times New Roman" w:hAnsi="Times New Roman" w:cs="Times New Roman"/>
          <w:sz w:val="24"/>
          <w:szCs w:val="24"/>
        </w:rPr>
        <w:t>nyebabkan gangguan sistem hormo</w:t>
      </w:r>
      <w:r w:rsidRPr="00E60CC2">
        <w:rPr>
          <w:rFonts w:ascii="Times New Roman" w:hAnsi="Times New Roman" w:cs="Times New Roman"/>
          <w:sz w:val="24"/>
          <w:szCs w:val="24"/>
        </w:rPr>
        <w:t>n dan keg</w:t>
      </w:r>
      <w:r w:rsidR="00322182">
        <w:rPr>
          <w:rFonts w:ascii="Times New Roman" w:hAnsi="Times New Roman" w:cs="Times New Roman"/>
          <w:sz w:val="24"/>
          <w:szCs w:val="24"/>
        </w:rPr>
        <w:t>a</w:t>
      </w:r>
      <w:r w:rsidRPr="00E60CC2">
        <w:rPr>
          <w:rFonts w:ascii="Times New Roman" w:hAnsi="Times New Roman" w:cs="Times New Roman"/>
          <w:sz w:val="24"/>
          <w:szCs w:val="24"/>
        </w:rPr>
        <w:t>galan</w:t>
      </w:r>
      <w:r w:rsidR="00DD4D0A">
        <w:rPr>
          <w:rFonts w:ascii="Times New Roman" w:hAnsi="Times New Roman" w:cs="Times New Roman"/>
          <w:sz w:val="24"/>
          <w:szCs w:val="24"/>
        </w:rPr>
        <w:t xml:space="preserve"> fungsi organ (Suparti, 2016</w:t>
      </w:r>
      <w:r w:rsidRPr="00E60CC2">
        <w:rPr>
          <w:rFonts w:ascii="Times New Roman" w:hAnsi="Times New Roman" w:cs="Times New Roman"/>
          <w:sz w:val="24"/>
          <w:szCs w:val="24"/>
        </w:rPr>
        <w:t>).</w:t>
      </w:r>
    </w:p>
    <w:p w:rsidR="00F85188" w:rsidRPr="00E60CC2" w:rsidRDefault="00F85188" w:rsidP="00DD56F0">
      <w:pPr>
        <w:spacing w:after="0" w:line="360" w:lineRule="auto"/>
        <w:ind w:left="426"/>
        <w:jc w:val="both"/>
        <w:rPr>
          <w:rFonts w:ascii="Times New Roman" w:hAnsi="Times New Roman" w:cs="Times New Roman"/>
          <w:sz w:val="24"/>
          <w:szCs w:val="24"/>
        </w:rPr>
      </w:pPr>
    </w:p>
    <w:p w:rsidR="004B2E2F" w:rsidRPr="00C43B9A" w:rsidRDefault="004B2E2F" w:rsidP="00BE41A9">
      <w:pPr>
        <w:spacing w:line="240" w:lineRule="auto"/>
        <w:jc w:val="both"/>
        <w:rPr>
          <w:rFonts w:ascii="Times New Roman" w:hAnsi="Times New Roman" w:cs="Times New Roman"/>
          <w:b/>
          <w:sz w:val="24"/>
          <w:szCs w:val="24"/>
        </w:rPr>
      </w:pPr>
      <w:r w:rsidRPr="00C43B9A">
        <w:rPr>
          <w:rFonts w:ascii="Times New Roman" w:hAnsi="Times New Roman" w:cs="Times New Roman"/>
          <w:b/>
          <w:sz w:val="24"/>
          <w:szCs w:val="24"/>
        </w:rPr>
        <w:t>3.2. Timbal (Pb)</w:t>
      </w:r>
    </w:p>
    <w:p w:rsidR="004B2E2F" w:rsidRDefault="000070E5" w:rsidP="004B2E2F">
      <w:pPr>
        <w:spacing w:line="360" w:lineRule="auto"/>
        <w:jc w:val="both"/>
        <w:rPr>
          <w:rFonts w:ascii="Times New Roman" w:hAnsi="Times New Roman" w:cs="Times New Roman"/>
          <w:sz w:val="24"/>
          <w:szCs w:val="24"/>
        </w:rPr>
      </w:pPr>
      <w:r>
        <w:rPr>
          <w:rFonts w:ascii="Times New Roman" w:hAnsi="Times New Roman" w:cs="Times New Roman"/>
          <w:sz w:val="24"/>
          <w:szCs w:val="24"/>
        </w:rPr>
        <w:tab/>
        <w:t>Berdasarkan tabel 1</w:t>
      </w:r>
      <w:r w:rsidR="004B2E2F">
        <w:rPr>
          <w:rFonts w:ascii="Times New Roman" w:hAnsi="Times New Roman" w:cs="Times New Roman"/>
          <w:sz w:val="24"/>
          <w:szCs w:val="24"/>
        </w:rPr>
        <w:t xml:space="preserve"> </w:t>
      </w:r>
      <w:r>
        <w:rPr>
          <w:rFonts w:ascii="Times New Roman" w:hAnsi="Times New Roman" w:cs="Times New Roman"/>
          <w:sz w:val="24"/>
          <w:szCs w:val="24"/>
        </w:rPr>
        <w:t>b</w:t>
      </w:r>
      <w:r w:rsidR="004B2E2F">
        <w:rPr>
          <w:rFonts w:ascii="Times New Roman" w:hAnsi="Times New Roman" w:cs="Times New Roman"/>
          <w:sz w:val="24"/>
          <w:szCs w:val="24"/>
        </w:rPr>
        <w:t>ahwa kandungan logam berat berupa timbal untuk 9 Kabupaten/Kota berada di bawah ambang batas (&lt; BMC) maksimum cemaran logam berat berdasarkan Peraturan Menteri Pertanian No.53 Tahun 2018 tentang Keamanan dan Mutu Pangan Segar Tumbuhan.</w:t>
      </w:r>
      <w:r>
        <w:rPr>
          <w:rFonts w:ascii="Times New Roman" w:hAnsi="Times New Roman" w:cs="Times New Roman"/>
          <w:sz w:val="24"/>
          <w:szCs w:val="24"/>
        </w:rPr>
        <w:t xml:space="preserve"> Timbal adalah logam berat yang sata popular dan dikenal oleh masyarakat awam, timbale mempunyai sifat bertitik lebur rendah, mudah dibentuk, mempunyai sifat kimia yang aktif, sehingga dapat digunakan untuk mencegah perkaratan dewasa ini pelepasan </w:t>
      </w:r>
      <w:r w:rsidR="006838A8">
        <w:rPr>
          <w:rFonts w:ascii="Times New Roman" w:hAnsi="Times New Roman" w:cs="Times New Roman"/>
          <w:sz w:val="24"/>
          <w:szCs w:val="24"/>
        </w:rPr>
        <w:t>timbal</w:t>
      </w:r>
      <w:r>
        <w:rPr>
          <w:rFonts w:ascii="Times New Roman" w:hAnsi="Times New Roman" w:cs="Times New Roman"/>
          <w:sz w:val="24"/>
          <w:szCs w:val="24"/>
        </w:rPr>
        <w:t xml:space="preserve"> ke astmofir semakin meningkat karena pembakaran minyak dan gas bu</w:t>
      </w:r>
      <w:r w:rsidR="00EA3BD4">
        <w:rPr>
          <w:rFonts w:ascii="Times New Roman" w:hAnsi="Times New Roman" w:cs="Times New Roman"/>
          <w:sz w:val="24"/>
          <w:szCs w:val="24"/>
        </w:rPr>
        <w:t>mi yang turut menyumbang pembuan</w:t>
      </w:r>
      <w:r>
        <w:rPr>
          <w:rFonts w:ascii="Times New Roman" w:hAnsi="Times New Roman" w:cs="Times New Roman"/>
          <w:sz w:val="24"/>
          <w:szCs w:val="24"/>
        </w:rPr>
        <w:t>gan timbal ke atmosfir</w:t>
      </w:r>
      <w:r w:rsidR="00C43B9A">
        <w:rPr>
          <w:rFonts w:ascii="Times New Roman" w:hAnsi="Times New Roman" w:cs="Times New Roman"/>
          <w:sz w:val="24"/>
          <w:szCs w:val="24"/>
        </w:rPr>
        <w:t xml:space="preserve"> (Gusnita, 2012)</w:t>
      </w:r>
      <w:r w:rsidR="00EA3BD4">
        <w:rPr>
          <w:rFonts w:ascii="Times New Roman" w:hAnsi="Times New Roman" w:cs="Times New Roman"/>
          <w:sz w:val="24"/>
          <w:szCs w:val="24"/>
        </w:rPr>
        <w:t>.</w:t>
      </w:r>
    </w:p>
    <w:p w:rsidR="000070E5" w:rsidRPr="00ED4059" w:rsidRDefault="00ED4059" w:rsidP="004B2E2F">
      <w:pPr>
        <w:spacing w:line="360" w:lineRule="auto"/>
        <w:jc w:val="both"/>
        <w:rPr>
          <w:rFonts w:ascii="Times New Roman" w:hAnsi="Times New Roman" w:cs="Times New Roman"/>
          <w:b/>
          <w:sz w:val="24"/>
          <w:szCs w:val="24"/>
        </w:rPr>
      </w:pPr>
      <w:r>
        <w:rPr>
          <w:rFonts w:ascii="Times New Roman" w:hAnsi="Times New Roman" w:cs="Times New Roman"/>
          <w:b/>
          <w:sz w:val="24"/>
          <w:szCs w:val="24"/>
        </w:rPr>
        <w:t>3.3. K</w:t>
      </w:r>
      <w:r w:rsidR="00391629" w:rsidRPr="00ED4059">
        <w:rPr>
          <w:rFonts w:ascii="Times New Roman" w:hAnsi="Times New Roman" w:cs="Times New Roman"/>
          <w:b/>
          <w:sz w:val="24"/>
          <w:szCs w:val="24"/>
        </w:rPr>
        <w:t>admium (CD)</w:t>
      </w:r>
    </w:p>
    <w:p w:rsidR="00391629" w:rsidRPr="00ED4059" w:rsidRDefault="00ED4059" w:rsidP="004B2E2F">
      <w:pPr>
        <w:spacing w:line="360" w:lineRule="auto"/>
        <w:jc w:val="both"/>
        <w:rPr>
          <w:rFonts w:ascii="Times New Roman" w:hAnsi="Times New Roman" w:cs="Times New Roman"/>
          <w:sz w:val="24"/>
          <w:szCs w:val="24"/>
        </w:rPr>
      </w:pPr>
      <w:r w:rsidRPr="00ED4059">
        <w:rPr>
          <w:rFonts w:ascii="Times New Roman" w:hAnsi="Times New Roman" w:cs="Times New Roman"/>
          <w:sz w:val="24"/>
          <w:szCs w:val="24"/>
        </w:rPr>
        <w:tab/>
      </w:r>
      <w:r>
        <w:rPr>
          <w:rFonts w:ascii="Times New Roman" w:hAnsi="Times New Roman" w:cs="Times New Roman"/>
          <w:color w:val="111111"/>
          <w:sz w:val="24"/>
          <w:szCs w:val="24"/>
          <w:shd w:val="clear" w:color="auto" w:fill="FFFFFF"/>
        </w:rPr>
        <w:t> Kadar logam Kadmium pada tanaman jika melebihi ambang batas</w:t>
      </w:r>
      <w:r w:rsidRPr="00ED4059">
        <w:rPr>
          <w:rFonts w:ascii="Times New Roman" w:hAnsi="Times New Roman" w:cs="Times New Roman"/>
          <w:color w:val="111111"/>
          <w:sz w:val="24"/>
          <w:szCs w:val="24"/>
          <w:shd w:val="clear" w:color="auto" w:fill="FFFFFF"/>
        </w:rPr>
        <w:t xml:space="preserve"> dapat mengganggu kesehatan manusia. </w:t>
      </w:r>
      <w:r w:rsidR="00707BC5">
        <w:rPr>
          <w:rFonts w:ascii="Times New Roman" w:hAnsi="Times New Roman" w:cs="Times New Roman"/>
          <w:color w:val="111111"/>
          <w:sz w:val="24"/>
          <w:szCs w:val="24"/>
          <w:shd w:val="clear" w:color="auto" w:fill="FFFFFF"/>
        </w:rPr>
        <w:t xml:space="preserve">Kadmium adalah </w:t>
      </w:r>
      <w:r w:rsidR="00855A49">
        <w:rPr>
          <w:rFonts w:ascii="Times New Roman" w:hAnsi="Times New Roman" w:cs="Times New Roman"/>
          <w:color w:val="111111"/>
          <w:sz w:val="24"/>
          <w:szCs w:val="24"/>
          <w:shd w:val="clear" w:color="auto" w:fill="FFFFFF"/>
        </w:rPr>
        <w:t>logam kebiruan yang lunak dan merupakan racun bagi tubuh manusia. Kadmium mudah dialokasikan kepada tanaman dibandingkan dengan ion logam berat lainnya seperti timbal (Hermin, dkk, 2012)</w:t>
      </w:r>
      <w:r w:rsidR="000717DB">
        <w:rPr>
          <w:rFonts w:ascii="Times New Roman" w:hAnsi="Times New Roman" w:cs="Times New Roman"/>
          <w:color w:val="111111"/>
          <w:sz w:val="24"/>
          <w:szCs w:val="24"/>
          <w:shd w:val="clear" w:color="auto" w:fill="FFFFFF"/>
        </w:rPr>
        <w:t>. Ketergantungan petani terhadap pestisida telah menimbulkan pencemaran logam berat cadmium didalam tanah dan tanaman. Sehin</w:t>
      </w:r>
      <w:r w:rsidR="00D55DDB">
        <w:rPr>
          <w:rFonts w:ascii="Times New Roman" w:hAnsi="Times New Roman" w:cs="Times New Roman"/>
          <w:color w:val="111111"/>
          <w:sz w:val="24"/>
          <w:szCs w:val="24"/>
          <w:shd w:val="clear" w:color="auto" w:fill="FFFFFF"/>
        </w:rPr>
        <w:t>gga perlu dilakukan uji terhadap</w:t>
      </w:r>
      <w:r w:rsidR="000717DB">
        <w:rPr>
          <w:rFonts w:ascii="Times New Roman" w:hAnsi="Times New Roman" w:cs="Times New Roman"/>
          <w:color w:val="111111"/>
          <w:sz w:val="24"/>
          <w:szCs w:val="24"/>
          <w:shd w:val="clear" w:color="auto" w:fill="FFFFFF"/>
        </w:rPr>
        <w:t xml:space="preserve"> kandungan logam cadmium.</w:t>
      </w:r>
      <w:r w:rsidR="00027259">
        <w:rPr>
          <w:rFonts w:ascii="Times New Roman" w:hAnsi="Times New Roman" w:cs="Times New Roman"/>
          <w:color w:val="111111"/>
          <w:sz w:val="24"/>
          <w:szCs w:val="24"/>
          <w:shd w:val="clear" w:color="auto" w:fill="FFFFFF"/>
        </w:rPr>
        <w:t xml:space="preserve"> Dari hasil uji laboratorium terhadap buah dan sayuran pada tabel 1. Bahwa kandungan cadmium berada di bawah ambang batas maksimum cemaran (BMC).</w:t>
      </w:r>
      <w:r w:rsidR="00D55DDB">
        <w:rPr>
          <w:rFonts w:ascii="Times New Roman" w:hAnsi="Times New Roman" w:cs="Times New Roman"/>
          <w:color w:val="111111"/>
          <w:sz w:val="24"/>
          <w:szCs w:val="24"/>
          <w:shd w:val="clear" w:color="auto" w:fill="FFFFFF"/>
        </w:rPr>
        <w:t xml:space="preserve"> </w:t>
      </w:r>
      <w:r w:rsidR="00D55DDB">
        <w:rPr>
          <w:rFonts w:ascii="Helvetica" w:hAnsi="Helvetica" w:cs="Helvetica"/>
          <w:color w:val="111111"/>
          <w:sz w:val="14"/>
          <w:szCs w:val="14"/>
          <w:shd w:val="clear" w:color="auto" w:fill="FFFFFF"/>
        </w:rPr>
        <w:t> </w:t>
      </w:r>
    </w:p>
    <w:p w:rsidR="00391629" w:rsidRDefault="00D55DDB" w:rsidP="004B2E2F">
      <w:pPr>
        <w:spacing w:line="360" w:lineRule="auto"/>
        <w:jc w:val="both"/>
        <w:rPr>
          <w:rFonts w:ascii="Times New Roman" w:hAnsi="Times New Roman" w:cs="Times New Roman"/>
          <w:b/>
          <w:sz w:val="24"/>
          <w:szCs w:val="24"/>
        </w:rPr>
      </w:pPr>
      <w:r w:rsidRPr="00D55DDB">
        <w:rPr>
          <w:rFonts w:ascii="Times New Roman" w:hAnsi="Times New Roman" w:cs="Times New Roman"/>
          <w:b/>
          <w:sz w:val="24"/>
          <w:szCs w:val="24"/>
        </w:rPr>
        <w:t>3.4. Salmonela</w:t>
      </w:r>
    </w:p>
    <w:p w:rsidR="00D55DDB" w:rsidRPr="00315082" w:rsidRDefault="00301796" w:rsidP="004B2E2F">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Parameter </w:t>
      </w:r>
      <w:r w:rsidR="00462EAD">
        <w:rPr>
          <w:rFonts w:ascii="Times New Roman" w:hAnsi="Times New Roman" w:cs="Times New Roman"/>
          <w:sz w:val="24"/>
          <w:szCs w:val="24"/>
        </w:rPr>
        <w:t>pengujian mikroba sa</w:t>
      </w:r>
      <w:r w:rsidR="004E3B9D">
        <w:rPr>
          <w:rFonts w:ascii="Times New Roman" w:hAnsi="Times New Roman" w:cs="Times New Roman"/>
          <w:sz w:val="24"/>
          <w:szCs w:val="24"/>
        </w:rPr>
        <w:t>l</w:t>
      </w:r>
      <w:r w:rsidR="00462EAD">
        <w:rPr>
          <w:rFonts w:ascii="Times New Roman" w:hAnsi="Times New Roman" w:cs="Times New Roman"/>
          <w:sz w:val="24"/>
          <w:szCs w:val="24"/>
        </w:rPr>
        <w:t xml:space="preserve">monela diperoleh hasil negatife terhadap </w:t>
      </w:r>
      <w:r w:rsidR="00C4392A">
        <w:rPr>
          <w:rFonts w:ascii="Times New Roman" w:hAnsi="Times New Roman" w:cs="Times New Roman"/>
          <w:sz w:val="24"/>
          <w:szCs w:val="24"/>
        </w:rPr>
        <w:t xml:space="preserve">buah dan sayuran berdasarkan hasil uji Laboratorium PT Mugu Agung Lestari. </w:t>
      </w:r>
      <w:r w:rsidR="004E3B9D">
        <w:rPr>
          <w:rFonts w:ascii="Times New Roman" w:hAnsi="Times New Roman" w:cs="Times New Roman"/>
          <w:sz w:val="24"/>
          <w:szCs w:val="24"/>
        </w:rPr>
        <w:t xml:space="preserve">Sehingga buah dan sayuran sangat amat terhadap bakteri mikroba salmonella. </w:t>
      </w:r>
      <w:r w:rsidR="00481194" w:rsidRPr="00315082">
        <w:rPr>
          <w:rFonts w:ascii="Times New Roman" w:hAnsi="Times New Roman" w:cs="Times New Roman"/>
          <w:sz w:val="24"/>
          <w:szCs w:val="24"/>
        </w:rPr>
        <w:t xml:space="preserve">Salmonella adalah bakteri gram negatif dan terdiri dari famili Enterobacteriacea. Salmonella merupakan bakteri patogenik enterik dan penyebab utama penyakit bawaan dari makanan (foodborne disease)  (Kuswiyanto, 2017). Salmonella sp dapat menimbulkan penyakit </w:t>
      </w:r>
      <w:r w:rsidR="00481194" w:rsidRPr="00315082">
        <w:rPr>
          <w:rFonts w:ascii="Times New Roman" w:hAnsi="Times New Roman" w:cs="Times New Roman"/>
          <w:sz w:val="24"/>
          <w:szCs w:val="24"/>
        </w:rPr>
        <w:lastRenderedPageBreak/>
        <w:t>pada tubuh manusia yang disebut dengan Salmonellosis. Salmonellosis diakibatkan oleh makanan yang tercemar oleh Salmonella sp. dikonsumsi oleh manusia. Salmonellosis ditandai dengan gejala demam yang timbul secara akut, nyeri abdominal, diare, mual dan terkadang muntah (Yuswananda, 2015).</w:t>
      </w:r>
    </w:p>
    <w:p w:rsidR="00D55DDB" w:rsidRDefault="00BC620E" w:rsidP="004B2E2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3.5. Escherichia </w:t>
      </w:r>
      <w:r w:rsidR="00353083">
        <w:rPr>
          <w:rFonts w:ascii="Times New Roman" w:hAnsi="Times New Roman" w:cs="Times New Roman"/>
          <w:b/>
          <w:sz w:val="24"/>
          <w:szCs w:val="24"/>
        </w:rPr>
        <w:t>Coli</w:t>
      </w:r>
    </w:p>
    <w:p w:rsidR="00BC620E" w:rsidRDefault="00BC620E" w:rsidP="004B2E2F">
      <w:pPr>
        <w:spacing w:line="360" w:lineRule="auto"/>
        <w:jc w:val="both"/>
        <w:rPr>
          <w:rFonts w:ascii="Times New Roman" w:hAnsi="Times New Roman" w:cs="Times New Roman"/>
          <w:color w:val="202124"/>
          <w:sz w:val="24"/>
          <w:szCs w:val="24"/>
          <w:shd w:val="clear" w:color="auto" w:fill="FFFFFF"/>
        </w:rPr>
      </w:pPr>
      <w:r>
        <w:rPr>
          <w:rFonts w:ascii="Times New Roman" w:hAnsi="Times New Roman" w:cs="Times New Roman"/>
          <w:b/>
          <w:sz w:val="24"/>
          <w:szCs w:val="24"/>
        </w:rPr>
        <w:tab/>
      </w:r>
      <w:r>
        <w:rPr>
          <w:rFonts w:ascii="Times New Roman" w:hAnsi="Times New Roman" w:cs="Times New Roman"/>
          <w:sz w:val="24"/>
          <w:szCs w:val="24"/>
        </w:rPr>
        <w:t xml:space="preserve">Pengujian laboratorium terhadap kandungan bakteri Escherichia coli pada </w:t>
      </w:r>
      <w:r w:rsidR="00DC64E8">
        <w:rPr>
          <w:rFonts w:ascii="Times New Roman" w:hAnsi="Times New Roman" w:cs="Times New Roman"/>
          <w:sz w:val="24"/>
          <w:szCs w:val="24"/>
        </w:rPr>
        <w:t>sampel buah dan sayur diperoleh hasil dibawah BMC</w:t>
      </w:r>
      <w:r w:rsidR="002C1DD9">
        <w:rPr>
          <w:rFonts w:ascii="Times New Roman" w:hAnsi="Times New Roman" w:cs="Times New Roman"/>
          <w:sz w:val="24"/>
          <w:szCs w:val="24"/>
        </w:rPr>
        <w:t>, ini menunjukkan bahwa keamanan dan mutu pangan segar asal tumbuhan aman dari</w:t>
      </w:r>
      <w:r w:rsidR="00FE4024">
        <w:rPr>
          <w:rFonts w:ascii="Times New Roman" w:hAnsi="Times New Roman" w:cs="Times New Roman"/>
          <w:sz w:val="24"/>
          <w:szCs w:val="24"/>
        </w:rPr>
        <w:t xml:space="preserve"> cemaran</w:t>
      </w:r>
      <w:r w:rsidR="002C1DD9">
        <w:rPr>
          <w:rFonts w:ascii="Times New Roman" w:hAnsi="Times New Roman" w:cs="Times New Roman"/>
          <w:sz w:val="24"/>
          <w:szCs w:val="24"/>
        </w:rPr>
        <w:t xml:space="preserve"> bakteri Escherichia coli.</w:t>
      </w:r>
      <w:r w:rsidR="00E76D6C">
        <w:rPr>
          <w:rFonts w:ascii="Times New Roman" w:hAnsi="Times New Roman" w:cs="Times New Roman"/>
          <w:sz w:val="24"/>
          <w:szCs w:val="24"/>
        </w:rPr>
        <w:t xml:space="preserve"> </w:t>
      </w:r>
      <w:r w:rsidR="00E76D6C" w:rsidRPr="00E76D6C">
        <w:rPr>
          <w:rFonts w:ascii="Times New Roman" w:hAnsi="Times New Roman" w:cs="Times New Roman"/>
          <w:b/>
          <w:bCs/>
          <w:color w:val="202124"/>
          <w:sz w:val="24"/>
          <w:szCs w:val="24"/>
          <w:shd w:val="clear" w:color="auto" w:fill="FFFFFF"/>
        </w:rPr>
        <w:t>Escherichia coli</w:t>
      </w:r>
      <w:r w:rsidR="00E76D6C" w:rsidRPr="00E76D6C">
        <w:rPr>
          <w:rFonts w:ascii="Times New Roman" w:hAnsi="Times New Roman" w:cs="Times New Roman"/>
          <w:color w:val="202124"/>
          <w:sz w:val="24"/>
          <w:szCs w:val="24"/>
          <w:shd w:val="clear" w:color="auto" w:fill="FFFFFF"/>
        </w:rPr>
        <w:t> atau sering disebut dengan nama </w:t>
      </w:r>
      <w:r w:rsidR="00E76D6C" w:rsidRPr="00E76D6C">
        <w:rPr>
          <w:rFonts w:ascii="Times New Roman" w:hAnsi="Times New Roman" w:cs="Times New Roman"/>
          <w:b/>
          <w:bCs/>
          <w:color w:val="202124"/>
          <w:sz w:val="24"/>
          <w:szCs w:val="24"/>
          <w:shd w:val="clear" w:color="auto" w:fill="FFFFFF"/>
        </w:rPr>
        <w:t>E. coli</w:t>
      </w:r>
      <w:r w:rsidR="00E76D6C" w:rsidRPr="00E76D6C">
        <w:rPr>
          <w:rFonts w:ascii="Times New Roman" w:hAnsi="Times New Roman" w:cs="Times New Roman"/>
          <w:color w:val="202124"/>
          <w:sz w:val="24"/>
          <w:szCs w:val="24"/>
          <w:shd w:val="clear" w:color="auto" w:fill="FFFFFF"/>
        </w:rPr>
        <w:t> adalah sejenis </w:t>
      </w:r>
      <w:r w:rsidR="00E76D6C" w:rsidRPr="00E76D6C">
        <w:rPr>
          <w:rFonts w:ascii="Times New Roman" w:hAnsi="Times New Roman" w:cs="Times New Roman"/>
          <w:b/>
          <w:bCs/>
          <w:color w:val="202124"/>
          <w:sz w:val="24"/>
          <w:szCs w:val="24"/>
          <w:shd w:val="clear" w:color="auto" w:fill="FFFFFF"/>
        </w:rPr>
        <w:t>bakteri</w:t>
      </w:r>
      <w:r w:rsidR="00E76D6C" w:rsidRPr="00E76D6C">
        <w:rPr>
          <w:rFonts w:ascii="Times New Roman" w:hAnsi="Times New Roman" w:cs="Times New Roman"/>
          <w:color w:val="202124"/>
          <w:sz w:val="24"/>
          <w:szCs w:val="24"/>
          <w:shd w:val="clear" w:color="auto" w:fill="FFFFFF"/>
        </w:rPr>
        <w:t> yang umum ditemukan di dalam usus manusia yang sehat</w:t>
      </w:r>
      <w:r w:rsidR="00E76D6C">
        <w:rPr>
          <w:rFonts w:ascii="Times New Roman" w:hAnsi="Times New Roman" w:cs="Times New Roman"/>
          <w:color w:val="202124"/>
          <w:sz w:val="24"/>
          <w:szCs w:val="24"/>
          <w:shd w:val="clear" w:color="auto" w:fill="FFFFFF"/>
        </w:rPr>
        <w:t>.</w:t>
      </w:r>
      <w:r w:rsidR="00694210" w:rsidRPr="00694210">
        <w:rPr>
          <w:rFonts w:ascii="Arial" w:hAnsi="Arial" w:cs="Arial"/>
          <w:b/>
          <w:bCs/>
          <w:color w:val="202124"/>
          <w:sz w:val="16"/>
          <w:szCs w:val="16"/>
          <w:shd w:val="clear" w:color="auto" w:fill="FFFFFF"/>
        </w:rPr>
        <w:t xml:space="preserve"> </w:t>
      </w:r>
      <w:r w:rsidR="00694210" w:rsidRPr="00694210">
        <w:rPr>
          <w:rFonts w:ascii="Times New Roman" w:hAnsi="Times New Roman" w:cs="Times New Roman"/>
          <w:b/>
          <w:bCs/>
          <w:color w:val="202124"/>
          <w:sz w:val="24"/>
          <w:szCs w:val="24"/>
          <w:shd w:val="clear" w:color="auto" w:fill="FFFFFF"/>
        </w:rPr>
        <w:t>Bakteri E. coli</w:t>
      </w:r>
      <w:r w:rsidR="00694210" w:rsidRPr="00694210">
        <w:rPr>
          <w:rFonts w:ascii="Times New Roman" w:hAnsi="Times New Roman" w:cs="Times New Roman"/>
          <w:color w:val="202124"/>
          <w:sz w:val="24"/>
          <w:szCs w:val="24"/>
          <w:shd w:val="clear" w:color="auto" w:fill="FFFFFF"/>
        </w:rPr>
        <w:t> sendiri terdapat beberapa jenis. dan kebanyakan dari </w:t>
      </w:r>
      <w:r w:rsidR="00694210" w:rsidRPr="00694210">
        <w:rPr>
          <w:rFonts w:ascii="Times New Roman" w:hAnsi="Times New Roman" w:cs="Times New Roman"/>
          <w:b/>
          <w:bCs/>
          <w:color w:val="202124"/>
          <w:sz w:val="24"/>
          <w:szCs w:val="24"/>
          <w:shd w:val="clear" w:color="auto" w:fill="FFFFFF"/>
        </w:rPr>
        <w:t>bakteri</w:t>
      </w:r>
      <w:r w:rsidR="00694210" w:rsidRPr="00694210">
        <w:rPr>
          <w:rFonts w:ascii="Times New Roman" w:hAnsi="Times New Roman" w:cs="Times New Roman"/>
          <w:color w:val="202124"/>
          <w:sz w:val="24"/>
          <w:szCs w:val="24"/>
          <w:shd w:val="clear" w:color="auto" w:fill="FFFFFF"/>
        </w:rPr>
        <w:t> ini tidak berbahaya.</w:t>
      </w:r>
      <w:r w:rsidR="00FE4024">
        <w:rPr>
          <w:rFonts w:ascii="Times New Roman" w:hAnsi="Times New Roman" w:cs="Times New Roman"/>
          <w:color w:val="202124"/>
          <w:sz w:val="24"/>
          <w:szCs w:val="24"/>
          <w:shd w:val="clear" w:color="auto" w:fill="FFFFFF"/>
        </w:rPr>
        <w:t xml:space="preserve"> </w:t>
      </w:r>
    </w:p>
    <w:p w:rsidR="00FE4024" w:rsidRPr="00E57AB9" w:rsidRDefault="00FE4024" w:rsidP="004B2E2F">
      <w:pPr>
        <w:spacing w:line="360" w:lineRule="auto"/>
        <w:jc w:val="both"/>
        <w:rPr>
          <w:rFonts w:ascii="Times New Roman" w:hAnsi="Times New Roman" w:cs="Times New Roman"/>
          <w:sz w:val="24"/>
          <w:szCs w:val="24"/>
        </w:rPr>
      </w:pPr>
      <w:r>
        <w:rPr>
          <w:rFonts w:ascii="Times New Roman" w:hAnsi="Times New Roman" w:cs="Times New Roman"/>
          <w:color w:val="202124"/>
          <w:sz w:val="24"/>
          <w:szCs w:val="24"/>
          <w:shd w:val="clear" w:color="auto" w:fill="FFFFFF"/>
        </w:rPr>
        <w:tab/>
      </w:r>
      <w:r w:rsidRPr="00E57AB9">
        <w:rPr>
          <w:rFonts w:ascii="Times New Roman" w:hAnsi="Times New Roman" w:cs="Times New Roman"/>
          <w:sz w:val="24"/>
          <w:szCs w:val="24"/>
        </w:rPr>
        <w:t>Dalam persyaratan mikrobiologi Escherichia coli dipilih sebagai indikator tercemarnya makanan, karena keberadaan Escherichia coli dalam sumber air atau makanan merupakan indikasi pasti terjadinya kontaminasi tinja manusia. Escherichia coli yang terdapat pada makanan dan minuman yang masuk ke dalam tubuh manusia dapat menyebabkan penyakit seperti kolera, disentri, diare dan berbagai penyakit saluran pencernaan yang lain (Nurwantoro dan djarijah,1997).</w:t>
      </w:r>
    </w:p>
    <w:p w:rsidR="00E57AB9" w:rsidRPr="00E57AB9" w:rsidRDefault="00E57AB9" w:rsidP="00E57AB9">
      <w:pPr>
        <w:spacing w:line="360" w:lineRule="auto"/>
        <w:ind w:firstLine="720"/>
        <w:jc w:val="both"/>
        <w:rPr>
          <w:rFonts w:ascii="Times New Roman" w:hAnsi="Times New Roman" w:cs="Times New Roman"/>
          <w:sz w:val="24"/>
          <w:szCs w:val="24"/>
        </w:rPr>
      </w:pPr>
      <w:r w:rsidRPr="00E57AB9">
        <w:rPr>
          <w:rFonts w:ascii="Times New Roman" w:hAnsi="Times New Roman" w:cs="Times New Roman"/>
          <w:sz w:val="24"/>
          <w:szCs w:val="24"/>
        </w:rPr>
        <w:t>Foodborne disease merupakan penyakit yang diakibatkan karena mengkonsumsi makanan yang dapat tercemar mikroba pathogen. Lebih dari 90% kejadian penyakit pada manusia disebabkan mengkonsumsi makanan yang tercemar bakteri pathogen, seperti penyakit tipus, disentri, botulisme, dan intoksikasi bakteri lainnya seperti hepatitis A (Newell. 2010). Mikroba terutama bakteri yang bersifat patogen dapat ditemukan di mana saja, yaitu di tanah, udara,tanaman, binatang, bahan pangan, peralatan untuk pengolahan bahkan pada tubuh manusia. Pangan membawa ber bagai jenis mikroba, yang dapat berasal dari mikroflora alami tanaman atau hewan, baik yang berasal dari lingkungan maupun yang masuk selama pemanenan atau pemeliharaan, distribusi, penanganan pascapanen, pengolahan, serta penyimpanan produk.</w:t>
      </w:r>
    </w:p>
    <w:p w:rsidR="002C1DD9" w:rsidRPr="00BC620E" w:rsidRDefault="002C1DD9" w:rsidP="004B2E2F">
      <w:pPr>
        <w:spacing w:line="360" w:lineRule="auto"/>
        <w:jc w:val="both"/>
        <w:rPr>
          <w:rFonts w:ascii="Times New Roman" w:hAnsi="Times New Roman" w:cs="Times New Roman"/>
          <w:sz w:val="24"/>
          <w:szCs w:val="24"/>
        </w:rPr>
      </w:pPr>
    </w:p>
    <w:p w:rsidR="004F69C4" w:rsidRPr="00E60CC2" w:rsidRDefault="004F69C4" w:rsidP="000E6665">
      <w:pPr>
        <w:spacing w:line="360" w:lineRule="auto"/>
        <w:jc w:val="both"/>
        <w:rPr>
          <w:rFonts w:ascii="Times New Roman" w:hAnsi="Times New Roman" w:cs="Times New Roman"/>
          <w:sz w:val="24"/>
          <w:szCs w:val="24"/>
        </w:rPr>
      </w:pPr>
    </w:p>
    <w:p w:rsidR="00374DC4" w:rsidRPr="00493050" w:rsidRDefault="00BB16C5" w:rsidP="00BB16C5">
      <w:pPr>
        <w:pStyle w:val="ListParagraph"/>
        <w:spacing w:line="360" w:lineRule="auto"/>
        <w:ind w:left="0"/>
        <w:contextualSpacing w:val="0"/>
        <w:jc w:val="center"/>
        <w:rPr>
          <w:rFonts w:ascii="Times New Roman" w:hAnsi="Times New Roman" w:cs="Times New Roman"/>
          <w:b/>
          <w:sz w:val="24"/>
          <w:szCs w:val="24"/>
        </w:rPr>
      </w:pPr>
      <w:r w:rsidRPr="00493050">
        <w:rPr>
          <w:rFonts w:ascii="Times New Roman" w:hAnsi="Times New Roman" w:cs="Times New Roman"/>
          <w:b/>
          <w:sz w:val="24"/>
          <w:szCs w:val="24"/>
        </w:rPr>
        <w:lastRenderedPageBreak/>
        <w:t>IV. KESIMPULAN</w:t>
      </w:r>
    </w:p>
    <w:p w:rsidR="00DD765D" w:rsidRDefault="00DD765D" w:rsidP="00DD765D">
      <w:pPr>
        <w:shd w:val="clear" w:color="auto" w:fill="FFFFFF" w:themeFill="background1"/>
        <w:jc w:val="both"/>
        <w:rPr>
          <w:rFonts w:ascii="Times New Roman" w:hAnsi="Times New Roman" w:cs="Times New Roman"/>
          <w:sz w:val="24"/>
          <w:szCs w:val="24"/>
        </w:rPr>
      </w:pPr>
      <w:r>
        <w:rPr>
          <w:rFonts w:ascii="Times New Roman" w:hAnsi="Times New Roman" w:cs="Times New Roman"/>
          <w:sz w:val="24"/>
          <w:szCs w:val="24"/>
        </w:rPr>
        <w:t>Keseluruhan total sampel yang diambil dan diujikan oleh</w:t>
      </w:r>
      <w:r w:rsidR="003B0725">
        <w:rPr>
          <w:rFonts w:ascii="Times New Roman" w:hAnsi="Times New Roman" w:cs="Times New Roman"/>
          <w:sz w:val="24"/>
          <w:szCs w:val="24"/>
        </w:rPr>
        <w:t xml:space="preserve"> Dinas Pangan Tanaman Pangan dan Hortikultura</w:t>
      </w:r>
      <w:r>
        <w:rPr>
          <w:rFonts w:ascii="Times New Roman" w:hAnsi="Times New Roman" w:cs="Times New Roman"/>
          <w:sz w:val="24"/>
          <w:szCs w:val="24"/>
        </w:rPr>
        <w:t xml:space="preserve"> Provinsi Kal</w:t>
      </w:r>
      <w:r w:rsidR="003B0725">
        <w:rPr>
          <w:rFonts w:ascii="Times New Roman" w:hAnsi="Times New Roman" w:cs="Times New Roman"/>
          <w:sz w:val="24"/>
          <w:szCs w:val="24"/>
        </w:rPr>
        <w:t xml:space="preserve">imantan Timur sebanyak 83 produk/sampel </w:t>
      </w:r>
      <w:r w:rsidR="00493050">
        <w:rPr>
          <w:rFonts w:ascii="Times New Roman" w:hAnsi="Times New Roman" w:cs="Times New Roman"/>
          <w:sz w:val="24"/>
          <w:szCs w:val="24"/>
        </w:rPr>
        <w:t xml:space="preserve">buah dan sayuran </w:t>
      </w:r>
      <w:r w:rsidR="003B0725">
        <w:rPr>
          <w:rFonts w:ascii="Times New Roman" w:hAnsi="Times New Roman" w:cs="Times New Roman"/>
          <w:sz w:val="24"/>
          <w:szCs w:val="24"/>
        </w:rPr>
        <w:t>untuk dilakukan uji Laboratorium, diolah dalam data sebagai berikut :</w:t>
      </w:r>
    </w:p>
    <w:p w:rsidR="003B0725" w:rsidRDefault="003B0725" w:rsidP="003B0725">
      <w:pPr>
        <w:pStyle w:val="ListParagraph"/>
        <w:spacing w:after="0" w:line="240" w:lineRule="auto"/>
        <w:ind w:left="1080" w:firstLine="360"/>
        <w:contextualSpacing w:val="0"/>
        <w:jc w:val="both"/>
        <w:rPr>
          <w:rFonts w:ascii="Times New Roman" w:hAnsi="Times New Roman" w:cs="Times New Roman"/>
          <w:i/>
          <w:sz w:val="24"/>
          <w:szCs w:val="24"/>
        </w:rPr>
      </w:pPr>
      <w:r w:rsidRPr="00214E02">
        <w:rPr>
          <w:rFonts w:ascii="Times New Roman" w:hAnsi="Times New Roman" w:cs="Times New Roman"/>
          <w:i/>
          <w:sz w:val="24"/>
          <w:szCs w:val="24"/>
        </w:rPr>
        <w:t>Pangan Aman</w:t>
      </w:r>
      <w:r>
        <w:rPr>
          <w:rFonts w:ascii="Times New Roman" w:hAnsi="Times New Roman" w:cs="Times New Roman"/>
          <w:i/>
          <w:sz w:val="24"/>
          <w:szCs w:val="24"/>
        </w:rPr>
        <w:tab/>
      </w:r>
      <w:r>
        <w:rPr>
          <w:rFonts w:ascii="Times New Roman" w:hAnsi="Times New Roman" w:cs="Times New Roman"/>
          <w:i/>
          <w:sz w:val="24"/>
          <w:szCs w:val="24"/>
        </w:rPr>
        <w:tab/>
        <w:t xml:space="preserve">= </w:t>
      </w:r>
      <w:r w:rsidRPr="00214E02">
        <w:rPr>
          <w:rFonts w:ascii="Times New Roman" w:hAnsi="Times New Roman" w:cs="Times New Roman"/>
          <w:i/>
          <w:sz w:val="24"/>
          <w:szCs w:val="24"/>
          <w:u w:val="single"/>
        </w:rPr>
        <w:t xml:space="preserve">Jumlah Data Negatif   </w:t>
      </w:r>
      <w:r>
        <w:rPr>
          <w:rFonts w:ascii="Times New Roman" w:hAnsi="Times New Roman" w:cs="Times New Roman"/>
          <w:i/>
          <w:sz w:val="24"/>
          <w:szCs w:val="24"/>
        </w:rPr>
        <w:t xml:space="preserve">   x 100%</w:t>
      </w:r>
    </w:p>
    <w:p w:rsidR="003B0725" w:rsidRDefault="003B0725" w:rsidP="003B0725">
      <w:pPr>
        <w:pStyle w:val="ListParagraph"/>
        <w:spacing w:line="360" w:lineRule="auto"/>
        <w:ind w:left="1080" w:firstLine="360"/>
        <w:contextualSpacing w:val="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 xml:space="preserve">  Jumlah Data Yang Diuji</w:t>
      </w:r>
    </w:p>
    <w:p w:rsidR="00462794" w:rsidRDefault="00DD765D" w:rsidP="003B0725">
      <w:pPr>
        <w:shd w:val="clear" w:color="auto" w:fill="FFFFFF" w:themeFill="background1"/>
        <w:ind w:left="720" w:firstLine="720"/>
        <w:jc w:val="both"/>
        <w:rPr>
          <w:rFonts w:ascii="Times New Roman" w:eastAsiaTheme="minorEastAsia" w:hAnsi="Times New Roman" w:cs="Times New Roman"/>
          <w:sz w:val="24"/>
          <w:szCs w:val="24"/>
        </w:rPr>
      </w:pPr>
      <w:r>
        <w:rPr>
          <w:rFonts w:ascii="Times New Roman" w:hAnsi="Times New Roman" w:cs="Times New Roman"/>
          <w:sz w:val="24"/>
          <w:szCs w:val="24"/>
        </w:rPr>
        <w:t xml:space="preserve">Pangan aman </w:t>
      </w:r>
      <w:r w:rsidR="003B0725">
        <w:rPr>
          <w:rFonts w:ascii="Times New Roman" w:hAnsi="Times New Roman" w:cs="Times New Roman"/>
          <w:sz w:val="24"/>
          <w:szCs w:val="24"/>
        </w:rPr>
        <w:tab/>
      </w:r>
      <w:r w:rsidR="003B0725">
        <w:rPr>
          <w:rFonts w:ascii="Times New Roman" w:hAnsi="Times New Roman" w:cs="Times New Roman"/>
          <w:sz w:val="24"/>
          <w:szCs w:val="24"/>
        </w:rPr>
        <w:tab/>
      </w:r>
      <w:r>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83</m:t>
            </m:r>
          </m:num>
          <m:den>
            <m:r>
              <w:rPr>
                <w:rFonts w:ascii="Cambria Math" w:hAnsi="Cambria Math" w:cs="Times New Roman"/>
                <w:sz w:val="24"/>
                <w:szCs w:val="24"/>
              </w:rPr>
              <m:t>83</m:t>
            </m:r>
          </m:den>
        </m:f>
      </m:oMath>
      <w:r w:rsidR="003B0725">
        <w:rPr>
          <w:rFonts w:ascii="Times New Roman" w:eastAsiaTheme="minorEastAsia" w:hAnsi="Times New Roman" w:cs="Times New Roman"/>
          <w:sz w:val="24"/>
          <w:szCs w:val="24"/>
        </w:rPr>
        <w:t xml:space="preserve"> x 100% = 100</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p>
    <w:p w:rsidR="003B0725" w:rsidRDefault="003B0725" w:rsidP="003B07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Parameter pengujian berdasarkan Permentan no. 53/KR.040/12/2018 tentang Pengawasan keamanan dan m</w:t>
      </w:r>
      <w:r w:rsidR="002C494B">
        <w:rPr>
          <w:rFonts w:ascii="Times New Roman" w:hAnsi="Times New Roman" w:cs="Times New Roman"/>
          <w:sz w:val="24"/>
          <w:szCs w:val="24"/>
        </w:rPr>
        <w:t>utu pangan segar asal tumbuhan untuk Provinsi Kalimantan Timur tahun 2020 dengan keamanan pangan untuk 9 Kabupaten/Kota senilai 100%, sehingga aman untuk dikonsumsi masyarakat.</w:t>
      </w:r>
    </w:p>
    <w:p w:rsidR="00374DC4" w:rsidRPr="00E60CC2" w:rsidRDefault="00374DC4" w:rsidP="004C1BFD">
      <w:pPr>
        <w:tabs>
          <w:tab w:val="left" w:pos="2250"/>
        </w:tabs>
        <w:spacing w:after="0" w:line="360" w:lineRule="auto"/>
        <w:jc w:val="both"/>
        <w:rPr>
          <w:rFonts w:ascii="Times New Roman" w:hAnsi="Times New Roman" w:cs="Times New Roman"/>
          <w:sz w:val="24"/>
          <w:szCs w:val="24"/>
        </w:rPr>
      </w:pPr>
    </w:p>
    <w:p w:rsidR="00374DC4" w:rsidRPr="00E60CC2" w:rsidRDefault="00374DC4" w:rsidP="004C1BFD">
      <w:pPr>
        <w:tabs>
          <w:tab w:val="left" w:pos="2811"/>
        </w:tabs>
        <w:spacing w:line="360" w:lineRule="auto"/>
        <w:jc w:val="both"/>
        <w:rPr>
          <w:rFonts w:ascii="Times New Roman" w:hAnsi="Times New Roman" w:cs="Times New Roman"/>
          <w:sz w:val="24"/>
          <w:szCs w:val="24"/>
        </w:rPr>
      </w:pPr>
    </w:p>
    <w:p w:rsidR="00374DC4" w:rsidRPr="00E60CC2" w:rsidRDefault="00374DC4" w:rsidP="004C1BFD">
      <w:pPr>
        <w:tabs>
          <w:tab w:val="left" w:pos="2811"/>
        </w:tabs>
        <w:spacing w:line="360" w:lineRule="auto"/>
        <w:jc w:val="both"/>
        <w:rPr>
          <w:rFonts w:ascii="Times New Roman" w:hAnsi="Times New Roman" w:cs="Times New Roman"/>
          <w:sz w:val="24"/>
          <w:szCs w:val="24"/>
        </w:rPr>
      </w:pPr>
    </w:p>
    <w:p w:rsidR="007117B8" w:rsidRDefault="007117B8" w:rsidP="007117B8">
      <w:pPr>
        <w:spacing w:after="0" w:line="360" w:lineRule="auto"/>
        <w:jc w:val="both"/>
        <w:rPr>
          <w:rFonts w:ascii="Times New Roman" w:hAnsi="Times New Roman" w:cs="Times New Roman"/>
          <w:sz w:val="24"/>
          <w:szCs w:val="24"/>
        </w:rPr>
      </w:pPr>
    </w:p>
    <w:p w:rsidR="00374DC4" w:rsidRDefault="00374DC4" w:rsidP="007117B8">
      <w:pPr>
        <w:spacing w:after="0" w:line="360" w:lineRule="auto"/>
        <w:jc w:val="both"/>
        <w:rPr>
          <w:rFonts w:ascii="Times New Roman" w:hAnsi="Times New Roman" w:cs="Times New Roman"/>
          <w:sz w:val="24"/>
          <w:szCs w:val="24"/>
        </w:rPr>
      </w:pPr>
    </w:p>
    <w:p w:rsidR="00374DC4" w:rsidRDefault="00374DC4" w:rsidP="007117B8">
      <w:pPr>
        <w:spacing w:after="0" w:line="360" w:lineRule="auto"/>
        <w:jc w:val="both"/>
        <w:rPr>
          <w:rFonts w:ascii="Times New Roman" w:hAnsi="Times New Roman" w:cs="Times New Roman"/>
          <w:sz w:val="24"/>
          <w:szCs w:val="24"/>
        </w:rPr>
      </w:pPr>
    </w:p>
    <w:p w:rsidR="007117B8" w:rsidRDefault="007117B8" w:rsidP="007117B8">
      <w:pPr>
        <w:spacing w:after="0" w:line="360" w:lineRule="auto"/>
        <w:jc w:val="both"/>
        <w:rPr>
          <w:rFonts w:ascii="Times New Roman" w:hAnsi="Times New Roman" w:cs="Times New Roman"/>
          <w:sz w:val="24"/>
          <w:szCs w:val="24"/>
        </w:rPr>
      </w:pPr>
    </w:p>
    <w:p w:rsidR="007117B8" w:rsidRDefault="007117B8" w:rsidP="007117B8">
      <w:pPr>
        <w:spacing w:after="0" w:line="360" w:lineRule="auto"/>
        <w:jc w:val="both"/>
        <w:rPr>
          <w:rFonts w:ascii="Times New Roman" w:hAnsi="Times New Roman" w:cs="Times New Roman"/>
          <w:sz w:val="24"/>
          <w:szCs w:val="24"/>
        </w:rPr>
      </w:pPr>
    </w:p>
    <w:p w:rsidR="007117B8" w:rsidRDefault="007117B8" w:rsidP="007117B8">
      <w:pPr>
        <w:spacing w:after="0" w:line="360" w:lineRule="auto"/>
        <w:jc w:val="both"/>
        <w:rPr>
          <w:rFonts w:ascii="Times New Roman" w:hAnsi="Times New Roman" w:cs="Times New Roman"/>
          <w:sz w:val="24"/>
          <w:szCs w:val="24"/>
        </w:rPr>
      </w:pPr>
    </w:p>
    <w:p w:rsidR="007117B8" w:rsidRDefault="007117B8" w:rsidP="007117B8">
      <w:pPr>
        <w:spacing w:after="0" w:line="360" w:lineRule="auto"/>
        <w:jc w:val="both"/>
        <w:rPr>
          <w:rFonts w:ascii="Times New Roman" w:hAnsi="Times New Roman" w:cs="Times New Roman"/>
          <w:sz w:val="24"/>
          <w:szCs w:val="24"/>
        </w:rPr>
      </w:pPr>
    </w:p>
    <w:p w:rsidR="007117B8" w:rsidRDefault="007117B8" w:rsidP="007117B8">
      <w:pPr>
        <w:spacing w:after="0" w:line="360" w:lineRule="auto"/>
        <w:jc w:val="both"/>
        <w:rPr>
          <w:rFonts w:ascii="Times New Roman" w:hAnsi="Times New Roman" w:cs="Times New Roman"/>
          <w:sz w:val="24"/>
          <w:szCs w:val="24"/>
        </w:rPr>
      </w:pPr>
    </w:p>
    <w:p w:rsidR="007117B8" w:rsidRDefault="007117B8" w:rsidP="007117B8">
      <w:pPr>
        <w:spacing w:after="0" w:line="360" w:lineRule="auto"/>
        <w:jc w:val="both"/>
        <w:rPr>
          <w:rFonts w:ascii="Times New Roman" w:hAnsi="Times New Roman" w:cs="Times New Roman"/>
          <w:sz w:val="24"/>
          <w:szCs w:val="24"/>
        </w:rPr>
      </w:pPr>
    </w:p>
    <w:p w:rsidR="007117B8" w:rsidRDefault="007117B8" w:rsidP="007117B8">
      <w:pPr>
        <w:spacing w:after="0" w:line="360" w:lineRule="auto"/>
        <w:jc w:val="both"/>
        <w:rPr>
          <w:rFonts w:ascii="Times New Roman" w:hAnsi="Times New Roman" w:cs="Times New Roman"/>
          <w:sz w:val="24"/>
          <w:szCs w:val="24"/>
        </w:rPr>
      </w:pPr>
    </w:p>
    <w:p w:rsidR="007117B8" w:rsidRDefault="007117B8" w:rsidP="007117B8">
      <w:pPr>
        <w:spacing w:after="0" w:line="360" w:lineRule="auto"/>
        <w:jc w:val="both"/>
        <w:rPr>
          <w:rFonts w:ascii="Times New Roman" w:hAnsi="Times New Roman" w:cs="Times New Roman"/>
          <w:sz w:val="24"/>
          <w:szCs w:val="24"/>
        </w:rPr>
      </w:pPr>
    </w:p>
    <w:p w:rsidR="007117B8" w:rsidRDefault="007117B8" w:rsidP="007117B8">
      <w:pPr>
        <w:spacing w:after="0" w:line="360" w:lineRule="auto"/>
        <w:jc w:val="both"/>
        <w:rPr>
          <w:rFonts w:ascii="Times New Roman" w:hAnsi="Times New Roman" w:cs="Times New Roman"/>
          <w:sz w:val="24"/>
          <w:szCs w:val="24"/>
        </w:rPr>
      </w:pPr>
    </w:p>
    <w:p w:rsidR="007117B8" w:rsidRDefault="007117B8" w:rsidP="007117B8">
      <w:pPr>
        <w:spacing w:after="0" w:line="360" w:lineRule="auto"/>
        <w:jc w:val="both"/>
        <w:rPr>
          <w:rFonts w:ascii="Times New Roman" w:hAnsi="Times New Roman" w:cs="Times New Roman"/>
          <w:sz w:val="24"/>
          <w:szCs w:val="24"/>
        </w:rPr>
      </w:pPr>
    </w:p>
    <w:p w:rsidR="007117B8" w:rsidRDefault="007117B8" w:rsidP="007117B8">
      <w:pPr>
        <w:spacing w:after="0" w:line="360" w:lineRule="auto"/>
        <w:jc w:val="both"/>
        <w:rPr>
          <w:rFonts w:ascii="Times New Roman" w:hAnsi="Times New Roman" w:cs="Times New Roman"/>
          <w:sz w:val="24"/>
          <w:szCs w:val="24"/>
        </w:rPr>
      </w:pPr>
    </w:p>
    <w:p w:rsidR="007117B8" w:rsidRDefault="007117B8" w:rsidP="007117B8">
      <w:pPr>
        <w:spacing w:after="0" w:line="360" w:lineRule="auto"/>
        <w:jc w:val="both"/>
        <w:rPr>
          <w:rFonts w:ascii="Times New Roman" w:hAnsi="Times New Roman" w:cs="Times New Roman"/>
          <w:sz w:val="24"/>
          <w:szCs w:val="24"/>
        </w:rPr>
      </w:pPr>
    </w:p>
    <w:p w:rsidR="007117B8" w:rsidRDefault="007117B8" w:rsidP="007117B8">
      <w:pPr>
        <w:spacing w:after="0" w:line="360" w:lineRule="auto"/>
        <w:jc w:val="both"/>
        <w:rPr>
          <w:rFonts w:ascii="Times New Roman" w:hAnsi="Times New Roman" w:cs="Times New Roman"/>
          <w:sz w:val="24"/>
          <w:szCs w:val="24"/>
        </w:rPr>
      </w:pPr>
    </w:p>
    <w:p w:rsidR="00214201" w:rsidRPr="00307AFC" w:rsidRDefault="00214201" w:rsidP="00307AFC">
      <w:pPr>
        <w:spacing w:after="0" w:line="360" w:lineRule="auto"/>
        <w:jc w:val="center"/>
        <w:rPr>
          <w:rFonts w:ascii="Times New Roman" w:hAnsi="Times New Roman" w:cs="Times New Roman"/>
          <w:b/>
          <w:sz w:val="24"/>
          <w:szCs w:val="24"/>
        </w:rPr>
      </w:pPr>
      <w:r w:rsidRPr="00307AFC">
        <w:rPr>
          <w:rFonts w:ascii="Times New Roman" w:hAnsi="Times New Roman" w:cs="Times New Roman"/>
          <w:b/>
          <w:sz w:val="24"/>
          <w:szCs w:val="24"/>
        </w:rPr>
        <w:lastRenderedPageBreak/>
        <w:t>DAFTAR PUSTAKA</w:t>
      </w:r>
    </w:p>
    <w:p w:rsidR="007117B8" w:rsidRDefault="007117B8" w:rsidP="007117B8">
      <w:pPr>
        <w:spacing w:after="0" w:line="360" w:lineRule="auto"/>
        <w:jc w:val="both"/>
        <w:rPr>
          <w:rFonts w:ascii="Times New Roman" w:hAnsi="Times New Roman" w:cs="Times New Roman"/>
          <w:sz w:val="24"/>
          <w:szCs w:val="24"/>
        </w:rPr>
      </w:pPr>
    </w:p>
    <w:p w:rsidR="00307AFC" w:rsidRPr="00E57AB9" w:rsidRDefault="00307AFC" w:rsidP="00307AFC">
      <w:pPr>
        <w:spacing w:after="0" w:line="360" w:lineRule="auto"/>
        <w:ind w:left="1134" w:hanging="1134"/>
        <w:jc w:val="both"/>
        <w:rPr>
          <w:rFonts w:ascii="Times New Roman" w:hAnsi="Times New Roman" w:cs="Times New Roman"/>
          <w:sz w:val="24"/>
          <w:szCs w:val="24"/>
        </w:rPr>
      </w:pPr>
      <w:r w:rsidRPr="00E57AB9">
        <w:rPr>
          <w:rFonts w:ascii="Times New Roman" w:hAnsi="Times New Roman" w:cs="Times New Roman"/>
          <w:sz w:val="24"/>
          <w:szCs w:val="24"/>
        </w:rPr>
        <w:t xml:space="preserve">Agustina, G. T., Triani, I. L., &amp; Mulyani, S. (2015). Pengaruh Waktu Penyemprotan Terakhir Sebelum Panen Terhadap Residu Profenofos dan Karakteristik Sensoris Kubis (Brasicca oleracea var capitata). </w:t>
      </w:r>
    </w:p>
    <w:p w:rsidR="00307AFC" w:rsidRPr="00E57AB9" w:rsidRDefault="00307AFC" w:rsidP="00307AFC">
      <w:pPr>
        <w:spacing w:after="0" w:line="360" w:lineRule="auto"/>
        <w:ind w:left="1134" w:hanging="1134"/>
        <w:jc w:val="both"/>
        <w:rPr>
          <w:rFonts w:ascii="Times New Roman" w:hAnsi="Times New Roman" w:cs="Times New Roman"/>
          <w:sz w:val="24"/>
          <w:szCs w:val="24"/>
        </w:rPr>
      </w:pPr>
      <w:r w:rsidRPr="00E57AB9">
        <w:rPr>
          <w:rFonts w:ascii="Times New Roman" w:hAnsi="Times New Roman" w:cs="Times New Roman"/>
          <w:sz w:val="24"/>
          <w:szCs w:val="24"/>
        </w:rPr>
        <w:t>Gusnita D. 2012. Pencemaran Logam Berat Timbal (timbal) di Udara dan Upaya Penghapusan Bensin</w:t>
      </w:r>
    </w:p>
    <w:p w:rsidR="00214201" w:rsidRPr="00E57AB9" w:rsidRDefault="007117B8" w:rsidP="00307AFC">
      <w:pPr>
        <w:spacing w:after="0" w:line="360" w:lineRule="auto"/>
        <w:ind w:left="1134" w:hanging="1134"/>
        <w:jc w:val="both"/>
        <w:rPr>
          <w:rFonts w:ascii="Times New Roman" w:hAnsi="Times New Roman" w:cs="Times New Roman"/>
          <w:sz w:val="24"/>
          <w:szCs w:val="24"/>
        </w:rPr>
      </w:pPr>
      <w:r w:rsidRPr="00E57AB9">
        <w:rPr>
          <w:rFonts w:ascii="Times New Roman" w:hAnsi="Times New Roman" w:cs="Times New Roman"/>
          <w:sz w:val="24"/>
          <w:szCs w:val="24"/>
        </w:rPr>
        <w:t>Hariyadi, Purwiyatno. 2018. Tantangan Ganda Bagi Pembangunan Kesehatan Masyarakat. Prosiding Seminar Nasional dan Diseminasi Hasil Pengabdian Kepada Masyarakat Berbasis Riset Politeknik Kesehatan Kemenkes Tasikmalaya.</w:t>
      </w:r>
      <w:r w:rsidR="00214201" w:rsidRPr="00E57AB9">
        <w:rPr>
          <w:rFonts w:ascii="Times New Roman" w:hAnsi="Times New Roman" w:cs="Times New Roman"/>
          <w:sz w:val="24"/>
          <w:szCs w:val="24"/>
        </w:rPr>
        <w:t xml:space="preserve"> </w:t>
      </w:r>
    </w:p>
    <w:p w:rsidR="00307AFC" w:rsidRPr="00E57AB9" w:rsidRDefault="00307AFC" w:rsidP="00307AFC">
      <w:pPr>
        <w:spacing w:after="0" w:line="360" w:lineRule="auto"/>
        <w:ind w:left="1134" w:hanging="1134"/>
        <w:jc w:val="both"/>
        <w:rPr>
          <w:rFonts w:ascii="Times New Roman" w:hAnsi="Times New Roman" w:cs="Times New Roman"/>
          <w:sz w:val="24"/>
          <w:szCs w:val="24"/>
        </w:rPr>
      </w:pPr>
      <w:r w:rsidRPr="00E57AB9">
        <w:rPr>
          <w:rFonts w:ascii="Times New Roman" w:hAnsi="Times New Roman" w:cs="Times New Roman"/>
          <w:sz w:val="24"/>
          <w:szCs w:val="24"/>
        </w:rPr>
        <w:t>Hermin Pancasakti Kusumaningrum, Herusugondo, Muhammad Zainuri, Budi Raharjo, 2012. Analis Kandungan Kadmium (Cd) dalam Tanaman Bawang Merah dari Tegal.</w:t>
      </w:r>
    </w:p>
    <w:p w:rsidR="00A546F8" w:rsidRPr="00A546F8" w:rsidRDefault="00A546F8" w:rsidP="00A546F8">
      <w:pPr>
        <w:spacing w:after="0" w:line="360" w:lineRule="auto"/>
        <w:ind w:left="1134" w:hanging="1134"/>
        <w:jc w:val="both"/>
        <w:rPr>
          <w:rFonts w:ascii="Times New Roman" w:hAnsi="Times New Roman" w:cs="Times New Roman"/>
          <w:sz w:val="24"/>
          <w:szCs w:val="24"/>
        </w:rPr>
      </w:pPr>
      <w:r w:rsidRPr="00A546F8">
        <w:rPr>
          <w:rFonts w:ascii="Times New Roman" w:hAnsi="Times New Roman" w:cs="Times New Roman"/>
          <w:sz w:val="24"/>
          <w:szCs w:val="24"/>
        </w:rPr>
        <w:t>Kementrian Pertanian Badan Ketahanan Pangan, 2020. Pedoman dan kegiatan koordinasi kelembagaan dan pengawasan keamanan PSAT Tahun 2020</w:t>
      </w:r>
    </w:p>
    <w:p w:rsidR="00307AFC" w:rsidRPr="00E57AB9" w:rsidRDefault="00307AFC" w:rsidP="00307AFC">
      <w:pPr>
        <w:spacing w:after="0" w:line="360" w:lineRule="auto"/>
        <w:ind w:left="1134" w:hanging="1134"/>
        <w:jc w:val="both"/>
        <w:rPr>
          <w:rFonts w:ascii="Times New Roman" w:hAnsi="Times New Roman" w:cs="Times New Roman"/>
          <w:sz w:val="24"/>
          <w:szCs w:val="24"/>
        </w:rPr>
      </w:pPr>
      <w:r w:rsidRPr="00E57AB9">
        <w:rPr>
          <w:rFonts w:ascii="Times New Roman" w:hAnsi="Times New Roman" w:cs="Times New Roman"/>
          <w:sz w:val="24"/>
          <w:szCs w:val="24"/>
        </w:rPr>
        <w:t>Kuswiyanto, (2017). Bakteriologi Buku Ajar Analis Kesehatan. Jakarta</w:t>
      </w:r>
    </w:p>
    <w:p w:rsidR="00E57AB9" w:rsidRPr="00E57AB9" w:rsidRDefault="00E57AB9" w:rsidP="00307AFC">
      <w:pPr>
        <w:spacing w:after="0" w:line="360" w:lineRule="auto"/>
        <w:ind w:left="1134" w:hanging="1134"/>
        <w:jc w:val="both"/>
        <w:rPr>
          <w:rFonts w:ascii="Times New Roman" w:hAnsi="Times New Roman" w:cs="Times New Roman"/>
          <w:sz w:val="24"/>
          <w:szCs w:val="24"/>
        </w:rPr>
      </w:pPr>
      <w:r w:rsidRPr="00E57AB9">
        <w:rPr>
          <w:rFonts w:ascii="Times New Roman" w:hAnsi="Times New Roman" w:cs="Times New Roman"/>
          <w:sz w:val="24"/>
          <w:szCs w:val="24"/>
        </w:rPr>
        <w:t>Newell, D. G., Koopmans, M., Verhoef, L., Duizer, E., Aidara-Kane, A., Sprong, H., ... &amp; van der Giessen, J. (2010). Food-borne diseases—the challenges of 20 years ago still persist while new ones continue to emerge. International journal of food microbiology, 139, S3-S15</w:t>
      </w:r>
    </w:p>
    <w:p w:rsidR="00307AFC" w:rsidRPr="00E57AB9" w:rsidRDefault="00307AFC" w:rsidP="00307AFC">
      <w:pPr>
        <w:spacing w:after="0" w:line="360" w:lineRule="auto"/>
        <w:ind w:left="1134" w:hanging="1134"/>
        <w:jc w:val="both"/>
        <w:rPr>
          <w:rFonts w:ascii="Times New Roman" w:hAnsi="Times New Roman" w:cs="Times New Roman"/>
          <w:b/>
          <w:sz w:val="24"/>
          <w:szCs w:val="24"/>
        </w:rPr>
      </w:pPr>
      <w:r w:rsidRPr="00E57AB9">
        <w:rPr>
          <w:rFonts w:ascii="Times New Roman" w:hAnsi="Times New Roman" w:cs="Times New Roman"/>
          <w:sz w:val="24"/>
          <w:szCs w:val="24"/>
        </w:rPr>
        <w:t>Nurwantoro dan A.S. Djarijah, 1997. Mikrobiologi Pangan Hewani-Nabati. Yogyakarta</w:t>
      </w:r>
    </w:p>
    <w:p w:rsidR="00307AFC" w:rsidRPr="00E57AB9" w:rsidRDefault="00307AFC" w:rsidP="00307AFC">
      <w:pPr>
        <w:spacing w:after="0" w:line="360" w:lineRule="auto"/>
        <w:ind w:left="1134" w:hanging="1134"/>
        <w:jc w:val="both"/>
        <w:rPr>
          <w:rFonts w:ascii="Times New Roman" w:hAnsi="Times New Roman" w:cs="Times New Roman"/>
          <w:sz w:val="24"/>
          <w:szCs w:val="24"/>
        </w:rPr>
      </w:pPr>
      <w:r w:rsidRPr="00E57AB9">
        <w:rPr>
          <w:rFonts w:ascii="Times New Roman" w:hAnsi="Times New Roman" w:cs="Times New Roman"/>
          <w:sz w:val="24"/>
          <w:szCs w:val="24"/>
        </w:rPr>
        <w:t>Suparti, S., Anies., Setiani, O. (2016). Beberapa faktor risiko yang berpengaruh terhadap kejadian keracunan pestisida pada petani.</w:t>
      </w:r>
    </w:p>
    <w:p w:rsidR="00214201" w:rsidRPr="00E57AB9" w:rsidRDefault="00214201" w:rsidP="00307AFC">
      <w:pPr>
        <w:spacing w:after="0" w:line="360" w:lineRule="auto"/>
        <w:ind w:left="1134" w:hanging="1134"/>
        <w:jc w:val="both"/>
        <w:rPr>
          <w:rFonts w:ascii="Times New Roman" w:hAnsi="Times New Roman" w:cs="Times New Roman"/>
          <w:sz w:val="24"/>
          <w:szCs w:val="24"/>
        </w:rPr>
      </w:pPr>
      <w:r w:rsidRPr="00E57AB9">
        <w:rPr>
          <w:rFonts w:ascii="Times New Roman" w:hAnsi="Times New Roman" w:cs="Times New Roman"/>
          <w:sz w:val="24"/>
          <w:szCs w:val="24"/>
        </w:rPr>
        <w:t>Yuantari, M. G. C., Widianarko, B., &amp; Sunoko, H. R. (2015). Analisis Risiko Pajanan Pestisida Terhadap Kesehatan Petani.</w:t>
      </w:r>
    </w:p>
    <w:p w:rsidR="00E76D6C" w:rsidRDefault="00315082" w:rsidP="00307AFC">
      <w:pPr>
        <w:spacing w:after="0" w:line="360" w:lineRule="auto"/>
        <w:ind w:left="1134" w:hanging="1134"/>
        <w:jc w:val="both"/>
      </w:pPr>
      <w:r w:rsidRPr="00E57AB9">
        <w:rPr>
          <w:rFonts w:ascii="Times New Roman" w:hAnsi="Times New Roman" w:cs="Times New Roman"/>
          <w:sz w:val="24"/>
          <w:szCs w:val="24"/>
        </w:rPr>
        <w:t>Yuswananda, N.P. 2015. Identifikasi Bakteri Salmonella sp. pada Makanan Jajanan di Masjid Fathullah Ciputat Tahun 2015</w:t>
      </w:r>
    </w:p>
    <w:p w:rsidR="00E76D6C" w:rsidRPr="00E76D6C" w:rsidRDefault="00E76D6C" w:rsidP="00E76D6C">
      <w:pPr>
        <w:rPr>
          <w:rFonts w:ascii="Times New Roman" w:hAnsi="Times New Roman" w:cs="Times New Roman"/>
          <w:sz w:val="24"/>
          <w:szCs w:val="24"/>
        </w:rPr>
      </w:pPr>
    </w:p>
    <w:p w:rsidR="00E76D6C" w:rsidRPr="00E76D6C" w:rsidRDefault="00E76D6C" w:rsidP="00E76D6C">
      <w:pPr>
        <w:rPr>
          <w:rFonts w:ascii="Times New Roman" w:hAnsi="Times New Roman" w:cs="Times New Roman"/>
          <w:sz w:val="24"/>
          <w:szCs w:val="24"/>
        </w:rPr>
      </w:pPr>
    </w:p>
    <w:p w:rsidR="00E76D6C" w:rsidRPr="00E76D6C" w:rsidRDefault="00E76D6C" w:rsidP="00E76D6C">
      <w:pPr>
        <w:rPr>
          <w:rFonts w:ascii="Times New Roman" w:hAnsi="Times New Roman" w:cs="Times New Roman"/>
          <w:sz w:val="24"/>
          <w:szCs w:val="24"/>
        </w:rPr>
      </w:pPr>
    </w:p>
    <w:sectPr w:rsidR="00E76D6C" w:rsidRPr="00E76D6C" w:rsidSect="008C5117">
      <w:headerReference w:type="default" r:id="rId7"/>
      <w:footerReference w:type="default" r:id="rId8"/>
      <w:pgSz w:w="11907" w:h="16840" w:code="9"/>
      <w:pgMar w:top="1701" w:right="1701" w:bottom="1701" w:left="1701"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AE4" w:rsidRDefault="00AA2AE4" w:rsidP="00224971">
      <w:pPr>
        <w:spacing w:after="0" w:line="240" w:lineRule="auto"/>
      </w:pPr>
      <w:r>
        <w:separator/>
      </w:r>
    </w:p>
  </w:endnote>
  <w:endnote w:type="continuationSeparator" w:id="1">
    <w:p w:rsidR="00AA2AE4" w:rsidRDefault="00AA2AE4" w:rsidP="002249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10B" w:rsidRPr="00EF520C" w:rsidRDefault="006D410B">
    <w:pPr>
      <w:pStyle w:val="Footer"/>
      <w:jc w:val="center"/>
      <w:rPr>
        <w:rFonts w:ascii="Times New Roman" w:hAnsi="Times New Roman"/>
        <w:sz w:val="24"/>
      </w:rPr>
    </w:pPr>
  </w:p>
  <w:p w:rsidR="006D410B" w:rsidRDefault="006D41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AE4" w:rsidRDefault="00AA2AE4" w:rsidP="00224971">
      <w:pPr>
        <w:spacing w:after="0" w:line="240" w:lineRule="auto"/>
      </w:pPr>
      <w:r>
        <w:separator/>
      </w:r>
    </w:p>
  </w:footnote>
  <w:footnote w:type="continuationSeparator" w:id="1">
    <w:p w:rsidR="00AA2AE4" w:rsidRDefault="00AA2AE4" w:rsidP="002249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10B" w:rsidRPr="00402801" w:rsidRDefault="006D410B">
    <w:pPr>
      <w:pStyle w:val="Header"/>
      <w:jc w:val="right"/>
      <w:rPr>
        <w:rFonts w:ascii="Times New Roman" w:hAnsi="Times New Roman"/>
        <w:sz w:val="24"/>
      </w:rPr>
    </w:pPr>
  </w:p>
  <w:p w:rsidR="006D410B" w:rsidRDefault="006D41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F22B6"/>
    <w:multiLevelType w:val="hybridMultilevel"/>
    <w:tmpl w:val="BE32303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F4F6A31"/>
    <w:multiLevelType w:val="hybridMultilevel"/>
    <w:tmpl w:val="349CCC80"/>
    <w:lvl w:ilvl="0" w:tplc="DA4638A8">
      <w:start w:val="1"/>
      <w:numFmt w:val="decimal"/>
      <w:lvlText w:val="%1."/>
      <w:lvlJc w:val="left"/>
      <w:pPr>
        <w:tabs>
          <w:tab w:val="num" w:pos="1800"/>
        </w:tabs>
        <w:ind w:left="1800" w:hanging="360"/>
      </w:pPr>
    </w:lvl>
    <w:lvl w:ilvl="1" w:tplc="09484FF8" w:tentative="1">
      <w:start w:val="1"/>
      <w:numFmt w:val="decimal"/>
      <w:lvlText w:val="%2."/>
      <w:lvlJc w:val="left"/>
      <w:pPr>
        <w:tabs>
          <w:tab w:val="num" w:pos="1440"/>
        </w:tabs>
        <w:ind w:left="1440" w:hanging="360"/>
      </w:pPr>
    </w:lvl>
    <w:lvl w:ilvl="2" w:tplc="72603D10" w:tentative="1">
      <w:start w:val="1"/>
      <w:numFmt w:val="decimal"/>
      <w:lvlText w:val="%3."/>
      <w:lvlJc w:val="left"/>
      <w:pPr>
        <w:tabs>
          <w:tab w:val="num" w:pos="2160"/>
        </w:tabs>
        <w:ind w:left="2160" w:hanging="360"/>
      </w:pPr>
    </w:lvl>
    <w:lvl w:ilvl="3" w:tplc="D87CCB1C" w:tentative="1">
      <w:start w:val="1"/>
      <w:numFmt w:val="decimal"/>
      <w:lvlText w:val="%4."/>
      <w:lvlJc w:val="left"/>
      <w:pPr>
        <w:tabs>
          <w:tab w:val="num" w:pos="2880"/>
        </w:tabs>
        <w:ind w:left="2880" w:hanging="360"/>
      </w:pPr>
    </w:lvl>
    <w:lvl w:ilvl="4" w:tplc="95705A60" w:tentative="1">
      <w:start w:val="1"/>
      <w:numFmt w:val="decimal"/>
      <w:lvlText w:val="%5."/>
      <w:lvlJc w:val="left"/>
      <w:pPr>
        <w:tabs>
          <w:tab w:val="num" w:pos="3600"/>
        </w:tabs>
        <w:ind w:left="3600" w:hanging="360"/>
      </w:pPr>
    </w:lvl>
    <w:lvl w:ilvl="5" w:tplc="9A5E9B4E" w:tentative="1">
      <w:start w:val="1"/>
      <w:numFmt w:val="decimal"/>
      <w:lvlText w:val="%6."/>
      <w:lvlJc w:val="left"/>
      <w:pPr>
        <w:tabs>
          <w:tab w:val="num" w:pos="4320"/>
        </w:tabs>
        <w:ind w:left="4320" w:hanging="360"/>
      </w:pPr>
    </w:lvl>
    <w:lvl w:ilvl="6" w:tplc="6B889850" w:tentative="1">
      <w:start w:val="1"/>
      <w:numFmt w:val="decimal"/>
      <w:lvlText w:val="%7."/>
      <w:lvlJc w:val="left"/>
      <w:pPr>
        <w:tabs>
          <w:tab w:val="num" w:pos="5040"/>
        </w:tabs>
        <w:ind w:left="5040" w:hanging="360"/>
      </w:pPr>
    </w:lvl>
    <w:lvl w:ilvl="7" w:tplc="E2E4FA7C" w:tentative="1">
      <w:start w:val="1"/>
      <w:numFmt w:val="decimal"/>
      <w:lvlText w:val="%8."/>
      <w:lvlJc w:val="left"/>
      <w:pPr>
        <w:tabs>
          <w:tab w:val="num" w:pos="5760"/>
        </w:tabs>
        <w:ind w:left="5760" w:hanging="360"/>
      </w:pPr>
    </w:lvl>
    <w:lvl w:ilvl="8" w:tplc="F2B22BBA" w:tentative="1">
      <w:start w:val="1"/>
      <w:numFmt w:val="decimal"/>
      <w:lvlText w:val="%9."/>
      <w:lvlJc w:val="left"/>
      <w:pPr>
        <w:tabs>
          <w:tab w:val="num" w:pos="6480"/>
        </w:tabs>
        <w:ind w:left="6480" w:hanging="360"/>
      </w:pPr>
    </w:lvl>
  </w:abstractNum>
  <w:abstractNum w:abstractNumId="2">
    <w:nsid w:val="2ABD486F"/>
    <w:multiLevelType w:val="hybridMultilevel"/>
    <w:tmpl w:val="59BACE02"/>
    <w:lvl w:ilvl="0" w:tplc="B7247F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D0D1A2E"/>
    <w:multiLevelType w:val="hybridMultilevel"/>
    <w:tmpl w:val="349CCC80"/>
    <w:lvl w:ilvl="0" w:tplc="DA4638A8">
      <w:start w:val="1"/>
      <w:numFmt w:val="decimal"/>
      <w:lvlText w:val="%1."/>
      <w:lvlJc w:val="left"/>
      <w:pPr>
        <w:tabs>
          <w:tab w:val="num" w:pos="1800"/>
        </w:tabs>
        <w:ind w:left="1800" w:hanging="360"/>
      </w:pPr>
    </w:lvl>
    <w:lvl w:ilvl="1" w:tplc="09484FF8" w:tentative="1">
      <w:start w:val="1"/>
      <w:numFmt w:val="decimal"/>
      <w:lvlText w:val="%2."/>
      <w:lvlJc w:val="left"/>
      <w:pPr>
        <w:tabs>
          <w:tab w:val="num" w:pos="1440"/>
        </w:tabs>
        <w:ind w:left="1440" w:hanging="360"/>
      </w:pPr>
    </w:lvl>
    <w:lvl w:ilvl="2" w:tplc="72603D10">
      <w:start w:val="1"/>
      <w:numFmt w:val="decimal"/>
      <w:lvlText w:val="%3."/>
      <w:lvlJc w:val="left"/>
      <w:pPr>
        <w:tabs>
          <w:tab w:val="num" w:pos="2160"/>
        </w:tabs>
        <w:ind w:left="2160" w:hanging="360"/>
      </w:pPr>
    </w:lvl>
    <w:lvl w:ilvl="3" w:tplc="D87CCB1C" w:tentative="1">
      <w:start w:val="1"/>
      <w:numFmt w:val="decimal"/>
      <w:lvlText w:val="%4."/>
      <w:lvlJc w:val="left"/>
      <w:pPr>
        <w:tabs>
          <w:tab w:val="num" w:pos="2880"/>
        </w:tabs>
        <w:ind w:left="2880" w:hanging="360"/>
      </w:pPr>
    </w:lvl>
    <w:lvl w:ilvl="4" w:tplc="95705A60" w:tentative="1">
      <w:start w:val="1"/>
      <w:numFmt w:val="decimal"/>
      <w:lvlText w:val="%5."/>
      <w:lvlJc w:val="left"/>
      <w:pPr>
        <w:tabs>
          <w:tab w:val="num" w:pos="3600"/>
        </w:tabs>
        <w:ind w:left="3600" w:hanging="360"/>
      </w:pPr>
    </w:lvl>
    <w:lvl w:ilvl="5" w:tplc="9A5E9B4E" w:tentative="1">
      <w:start w:val="1"/>
      <w:numFmt w:val="decimal"/>
      <w:lvlText w:val="%6."/>
      <w:lvlJc w:val="left"/>
      <w:pPr>
        <w:tabs>
          <w:tab w:val="num" w:pos="4320"/>
        </w:tabs>
        <w:ind w:left="4320" w:hanging="360"/>
      </w:pPr>
    </w:lvl>
    <w:lvl w:ilvl="6" w:tplc="6B889850" w:tentative="1">
      <w:start w:val="1"/>
      <w:numFmt w:val="decimal"/>
      <w:lvlText w:val="%7."/>
      <w:lvlJc w:val="left"/>
      <w:pPr>
        <w:tabs>
          <w:tab w:val="num" w:pos="5040"/>
        </w:tabs>
        <w:ind w:left="5040" w:hanging="360"/>
      </w:pPr>
    </w:lvl>
    <w:lvl w:ilvl="7" w:tplc="E2E4FA7C" w:tentative="1">
      <w:start w:val="1"/>
      <w:numFmt w:val="decimal"/>
      <w:lvlText w:val="%8."/>
      <w:lvlJc w:val="left"/>
      <w:pPr>
        <w:tabs>
          <w:tab w:val="num" w:pos="5760"/>
        </w:tabs>
        <w:ind w:left="5760" w:hanging="360"/>
      </w:pPr>
    </w:lvl>
    <w:lvl w:ilvl="8" w:tplc="F2B22BBA" w:tentative="1">
      <w:start w:val="1"/>
      <w:numFmt w:val="decimal"/>
      <w:lvlText w:val="%9."/>
      <w:lvlJc w:val="left"/>
      <w:pPr>
        <w:tabs>
          <w:tab w:val="num" w:pos="6480"/>
        </w:tabs>
        <w:ind w:left="6480" w:hanging="360"/>
      </w:pPr>
    </w:lvl>
  </w:abstractNum>
  <w:abstractNum w:abstractNumId="4">
    <w:nsid w:val="2EC02F14"/>
    <w:multiLevelType w:val="hybridMultilevel"/>
    <w:tmpl w:val="6F0A4A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1C7AF9"/>
    <w:multiLevelType w:val="hybridMultilevel"/>
    <w:tmpl w:val="F550C726"/>
    <w:lvl w:ilvl="0" w:tplc="6B6ED9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8A10F70"/>
    <w:multiLevelType w:val="multilevel"/>
    <w:tmpl w:val="2280FAC0"/>
    <w:lvl w:ilvl="0">
      <w:start w:val="1"/>
      <w:numFmt w:val="decimal"/>
      <w:lvlText w:val="%1."/>
      <w:lvlJc w:val="left"/>
      <w:pPr>
        <w:ind w:left="786" w:hanging="360"/>
      </w:pPr>
      <w:rPr>
        <w:rFonts w:hint="default"/>
      </w:rPr>
    </w:lvl>
    <w:lvl w:ilvl="1">
      <w:start w:val="1"/>
      <w:numFmt w:val="decimal"/>
      <w:isLgl/>
      <w:lvlText w:val="%1.%2"/>
      <w:lvlJc w:val="left"/>
      <w:pPr>
        <w:ind w:left="234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7">
    <w:nsid w:val="516B3DDE"/>
    <w:multiLevelType w:val="hybridMultilevel"/>
    <w:tmpl w:val="070A49F2"/>
    <w:lvl w:ilvl="0" w:tplc="6C8A41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D392449"/>
    <w:multiLevelType w:val="hybridMultilevel"/>
    <w:tmpl w:val="D7D8F2DA"/>
    <w:lvl w:ilvl="0" w:tplc="EA80E0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EBF1243"/>
    <w:multiLevelType w:val="hybridMultilevel"/>
    <w:tmpl w:val="7A1624E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67FE4B98"/>
    <w:multiLevelType w:val="hybridMultilevel"/>
    <w:tmpl w:val="7B304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CA32BA"/>
    <w:multiLevelType w:val="hybridMultilevel"/>
    <w:tmpl w:val="1A8A942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7E607C17"/>
    <w:multiLevelType w:val="hybridMultilevel"/>
    <w:tmpl w:val="E91A1F40"/>
    <w:lvl w:ilvl="0" w:tplc="89C03254">
      <w:start w:val="1"/>
      <w:numFmt w:val="decimal"/>
      <w:lvlText w:val="%1."/>
      <w:lvlJc w:val="left"/>
      <w:pPr>
        <w:ind w:left="1440" w:hanging="360"/>
      </w:pPr>
      <w:rPr>
        <w:b w:val="0"/>
      </w:rPr>
    </w:lvl>
    <w:lvl w:ilvl="1" w:tplc="285CB250">
      <w:start w:val="1"/>
      <w:numFmt w:val="upperLetter"/>
      <w:lvlText w:val="%2."/>
      <w:lvlJc w:val="left"/>
      <w:pPr>
        <w:ind w:left="2160" w:hanging="360"/>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4"/>
  </w:num>
  <w:num w:numId="2">
    <w:abstractNumId w:val="2"/>
  </w:num>
  <w:num w:numId="3">
    <w:abstractNumId w:val="8"/>
  </w:num>
  <w:num w:numId="4">
    <w:abstractNumId w:val="7"/>
  </w:num>
  <w:num w:numId="5">
    <w:abstractNumId w:val="9"/>
  </w:num>
  <w:num w:numId="6">
    <w:abstractNumId w:val="0"/>
  </w:num>
  <w:num w:numId="7">
    <w:abstractNumId w:val="10"/>
  </w:num>
  <w:num w:numId="8">
    <w:abstractNumId w:val="3"/>
  </w:num>
  <w:num w:numId="9">
    <w:abstractNumId w:val="11"/>
  </w:num>
  <w:num w:numId="10">
    <w:abstractNumId w:val="1"/>
  </w:num>
  <w:num w:numId="11">
    <w:abstractNumId w:val="5"/>
  </w:num>
  <w:num w:numId="12">
    <w:abstractNumId w:val="6"/>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8C5117"/>
    <w:rsid w:val="000070E5"/>
    <w:rsid w:val="0001586E"/>
    <w:rsid w:val="00027259"/>
    <w:rsid w:val="000717DB"/>
    <w:rsid w:val="000C5995"/>
    <w:rsid w:val="000E6665"/>
    <w:rsid w:val="000E7016"/>
    <w:rsid w:val="001001A3"/>
    <w:rsid w:val="00104D52"/>
    <w:rsid w:val="00171481"/>
    <w:rsid w:val="0018300E"/>
    <w:rsid w:val="001855A8"/>
    <w:rsid w:val="001C2535"/>
    <w:rsid w:val="001D21AC"/>
    <w:rsid w:val="001E01F0"/>
    <w:rsid w:val="00214201"/>
    <w:rsid w:val="00214E02"/>
    <w:rsid w:val="00224971"/>
    <w:rsid w:val="00284EF1"/>
    <w:rsid w:val="002854EE"/>
    <w:rsid w:val="002C1DD9"/>
    <w:rsid w:val="002C494B"/>
    <w:rsid w:val="00301796"/>
    <w:rsid w:val="00304F1A"/>
    <w:rsid w:val="00307AFC"/>
    <w:rsid w:val="00315082"/>
    <w:rsid w:val="00322182"/>
    <w:rsid w:val="00353083"/>
    <w:rsid w:val="00374DC4"/>
    <w:rsid w:val="00391629"/>
    <w:rsid w:val="003B0725"/>
    <w:rsid w:val="003C5860"/>
    <w:rsid w:val="004341A9"/>
    <w:rsid w:val="00442036"/>
    <w:rsid w:val="004535DD"/>
    <w:rsid w:val="00461673"/>
    <w:rsid w:val="00462089"/>
    <w:rsid w:val="00462794"/>
    <w:rsid w:val="00462EAD"/>
    <w:rsid w:val="00481194"/>
    <w:rsid w:val="004904C1"/>
    <w:rsid w:val="00493050"/>
    <w:rsid w:val="004B2E2F"/>
    <w:rsid w:val="004B3362"/>
    <w:rsid w:val="004C1638"/>
    <w:rsid w:val="004C1BFD"/>
    <w:rsid w:val="004D00C0"/>
    <w:rsid w:val="004E30CD"/>
    <w:rsid w:val="004E3B9D"/>
    <w:rsid w:val="004F69C4"/>
    <w:rsid w:val="00501C0B"/>
    <w:rsid w:val="00522A77"/>
    <w:rsid w:val="005536BB"/>
    <w:rsid w:val="005729D1"/>
    <w:rsid w:val="005C03DB"/>
    <w:rsid w:val="005D4567"/>
    <w:rsid w:val="006110E2"/>
    <w:rsid w:val="00643D3B"/>
    <w:rsid w:val="006838A8"/>
    <w:rsid w:val="00694210"/>
    <w:rsid w:val="006C0297"/>
    <w:rsid w:val="006D410B"/>
    <w:rsid w:val="006F7001"/>
    <w:rsid w:val="00707297"/>
    <w:rsid w:val="00707BC5"/>
    <w:rsid w:val="007117B8"/>
    <w:rsid w:val="00744D9E"/>
    <w:rsid w:val="007A762A"/>
    <w:rsid w:val="007B5DD1"/>
    <w:rsid w:val="007F3279"/>
    <w:rsid w:val="00855A49"/>
    <w:rsid w:val="0087170C"/>
    <w:rsid w:val="0088613D"/>
    <w:rsid w:val="008A471F"/>
    <w:rsid w:val="008C3E14"/>
    <w:rsid w:val="008C5117"/>
    <w:rsid w:val="00911D7F"/>
    <w:rsid w:val="00935CC6"/>
    <w:rsid w:val="009409B9"/>
    <w:rsid w:val="00943D93"/>
    <w:rsid w:val="009566CB"/>
    <w:rsid w:val="009A3FC2"/>
    <w:rsid w:val="00A06472"/>
    <w:rsid w:val="00A07421"/>
    <w:rsid w:val="00A150A6"/>
    <w:rsid w:val="00A546F8"/>
    <w:rsid w:val="00A61298"/>
    <w:rsid w:val="00A81BF5"/>
    <w:rsid w:val="00A96DE5"/>
    <w:rsid w:val="00AA2AE4"/>
    <w:rsid w:val="00AD0908"/>
    <w:rsid w:val="00AD5A07"/>
    <w:rsid w:val="00AE2943"/>
    <w:rsid w:val="00AF2225"/>
    <w:rsid w:val="00B17FFD"/>
    <w:rsid w:val="00B62924"/>
    <w:rsid w:val="00B719E2"/>
    <w:rsid w:val="00BB16C5"/>
    <w:rsid w:val="00BB6AD1"/>
    <w:rsid w:val="00BC620E"/>
    <w:rsid w:val="00BE41A9"/>
    <w:rsid w:val="00C4392A"/>
    <w:rsid w:val="00C43B9A"/>
    <w:rsid w:val="00C830FB"/>
    <w:rsid w:val="00CA2E78"/>
    <w:rsid w:val="00CF5686"/>
    <w:rsid w:val="00D071CA"/>
    <w:rsid w:val="00D26449"/>
    <w:rsid w:val="00D55DDB"/>
    <w:rsid w:val="00DA1A06"/>
    <w:rsid w:val="00DA2BD3"/>
    <w:rsid w:val="00DA4D16"/>
    <w:rsid w:val="00DA54CA"/>
    <w:rsid w:val="00DA562C"/>
    <w:rsid w:val="00DB13EF"/>
    <w:rsid w:val="00DC64E8"/>
    <w:rsid w:val="00DD4D0A"/>
    <w:rsid w:val="00DD56F0"/>
    <w:rsid w:val="00DD765D"/>
    <w:rsid w:val="00E33068"/>
    <w:rsid w:val="00E57AB9"/>
    <w:rsid w:val="00E60488"/>
    <w:rsid w:val="00E76D6C"/>
    <w:rsid w:val="00E9229C"/>
    <w:rsid w:val="00EA3BD4"/>
    <w:rsid w:val="00ED4059"/>
    <w:rsid w:val="00EE611F"/>
    <w:rsid w:val="00F81818"/>
    <w:rsid w:val="00F85188"/>
    <w:rsid w:val="00F97B43"/>
    <w:rsid w:val="00FA2F92"/>
    <w:rsid w:val="00FB18C4"/>
    <w:rsid w:val="00FE4024"/>
    <w:rsid w:val="00FF21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B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117B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117B8"/>
    <w:rPr>
      <w:rFonts w:ascii="Times New Roman" w:eastAsia="Times New Roman" w:hAnsi="Times New Roman" w:cs="Times New Roman"/>
      <w:sz w:val="24"/>
      <w:szCs w:val="24"/>
    </w:rPr>
  </w:style>
  <w:style w:type="paragraph" w:styleId="ListParagraph">
    <w:name w:val="List Paragraph"/>
    <w:basedOn w:val="Normal"/>
    <w:uiPriority w:val="34"/>
    <w:qFormat/>
    <w:rsid w:val="007117B8"/>
    <w:pPr>
      <w:ind w:left="720"/>
      <w:contextualSpacing/>
    </w:pPr>
  </w:style>
  <w:style w:type="table" w:styleId="TableGrid">
    <w:name w:val="Table Grid"/>
    <w:basedOn w:val="TableNormal"/>
    <w:uiPriority w:val="59"/>
    <w:rsid w:val="00374D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374DC4"/>
    <w:pPr>
      <w:spacing w:line="240" w:lineRule="auto"/>
    </w:pPr>
    <w:rPr>
      <w:rFonts w:ascii="Calibri" w:eastAsia="Calibri" w:hAnsi="Calibri" w:cs="Times New Roman"/>
      <w:b/>
      <w:bCs/>
      <w:color w:val="4F81BD" w:themeColor="accent1"/>
      <w:sz w:val="18"/>
      <w:szCs w:val="18"/>
      <w:lang w:val="id-ID"/>
    </w:rPr>
  </w:style>
  <w:style w:type="paragraph" w:styleId="BalloonText">
    <w:name w:val="Balloon Text"/>
    <w:basedOn w:val="Normal"/>
    <w:link w:val="BalloonTextChar"/>
    <w:uiPriority w:val="99"/>
    <w:semiHidden/>
    <w:unhideWhenUsed/>
    <w:rsid w:val="00374D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DC4"/>
    <w:rPr>
      <w:rFonts w:ascii="Tahoma" w:hAnsi="Tahoma" w:cs="Tahoma"/>
      <w:sz w:val="16"/>
      <w:szCs w:val="16"/>
    </w:rPr>
  </w:style>
  <w:style w:type="paragraph" w:styleId="Header">
    <w:name w:val="header"/>
    <w:basedOn w:val="Normal"/>
    <w:link w:val="HeaderChar"/>
    <w:uiPriority w:val="99"/>
    <w:unhideWhenUsed/>
    <w:rsid w:val="001D21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1AC"/>
  </w:style>
  <w:style w:type="paragraph" w:styleId="Footer">
    <w:name w:val="footer"/>
    <w:basedOn w:val="Normal"/>
    <w:link w:val="FooterChar"/>
    <w:uiPriority w:val="99"/>
    <w:unhideWhenUsed/>
    <w:rsid w:val="001D21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1AC"/>
  </w:style>
  <w:style w:type="paragraph" w:styleId="NormalWeb">
    <w:name w:val="Normal (Web)"/>
    <w:basedOn w:val="Normal"/>
    <w:uiPriority w:val="99"/>
    <w:unhideWhenUsed/>
    <w:rsid w:val="00284E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503</TotalTime>
  <Pages>1</Pages>
  <Words>3601</Words>
  <Characters>20526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Dell</cp:lastModifiedBy>
  <cp:revision>114</cp:revision>
  <dcterms:created xsi:type="dcterms:W3CDTF">2022-03-19T10:51:00Z</dcterms:created>
  <dcterms:modified xsi:type="dcterms:W3CDTF">2022-03-28T00:24:00Z</dcterms:modified>
</cp:coreProperties>
</file>