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78" w:rsidRPr="00477A0A" w:rsidRDefault="00C84E78" w:rsidP="00477A0A">
      <w:pPr>
        <w:pStyle w:val="BodyText"/>
        <w:rPr>
          <w:rFonts w:ascii="Times New Roman" w:hAnsi="Times New Roman"/>
          <w:iCs/>
          <w:sz w:val="24"/>
          <w:szCs w:val="24"/>
        </w:rPr>
      </w:pPr>
    </w:p>
    <w:p w:rsidR="00BD6EAA" w:rsidRDefault="00BD6EAA" w:rsidP="00BD6EAA">
      <w:pPr>
        <w:pStyle w:val="BodyText"/>
        <w:jc w:val="center"/>
        <w:rPr>
          <w:rFonts w:ascii="Times New Roman" w:hAnsi="Times New Roman"/>
          <w:b/>
          <w:bCs/>
          <w:sz w:val="28"/>
          <w:szCs w:val="28"/>
        </w:rPr>
      </w:pPr>
      <w:r w:rsidRPr="00BD6EAA">
        <w:rPr>
          <w:rFonts w:ascii="Times New Roman" w:hAnsi="Times New Roman"/>
          <w:b/>
          <w:bCs/>
          <w:sz w:val="28"/>
          <w:szCs w:val="28"/>
        </w:rPr>
        <w:t xml:space="preserve">PENGARUH APLIKASI PUPUK DAUN TERHADAP </w:t>
      </w:r>
    </w:p>
    <w:p w:rsidR="00BD6EAA" w:rsidRPr="00431992" w:rsidRDefault="00BD6EAA" w:rsidP="00BD6EAA">
      <w:pPr>
        <w:pStyle w:val="BodyText"/>
        <w:jc w:val="center"/>
        <w:rPr>
          <w:rFonts w:ascii="Times New Roman" w:hAnsi="Times New Roman"/>
          <w:b/>
          <w:bCs/>
          <w:sz w:val="28"/>
          <w:szCs w:val="28"/>
        </w:rPr>
      </w:pPr>
      <w:r>
        <w:rPr>
          <w:rFonts w:ascii="Times New Roman" w:hAnsi="Times New Roman"/>
          <w:b/>
          <w:bCs/>
          <w:sz w:val="28"/>
          <w:szCs w:val="28"/>
        </w:rPr>
        <w:t xml:space="preserve">PERTUMBUHAN </w:t>
      </w:r>
      <w:r w:rsidRPr="00BD6EAA">
        <w:rPr>
          <w:rFonts w:ascii="Times New Roman" w:hAnsi="Times New Roman"/>
          <w:b/>
          <w:bCs/>
          <w:sz w:val="28"/>
          <w:szCs w:val="28"/>
        </w:rPr>
        <w:t xml:space="preserve">BIBIT KOPI   </w:t>
      </w:r>
    </w:p>
    <w:p w:rsidR="00477A0A" w:rsidRPr="00477A0A" w:rsidRDefault="00477A0A" w:rsidP="00477A0A">
      <w:pPr>
        <w:pStyle w:val="BodyText"/>
        <w:ind w:left="2095" w:right="2159"/>
        <w:jc w:val="center"/>
        <w:rPr>
          <w:rFonts w:ascii="Times New Roman" w:hAnsi="Times New Roman"/>
          <w:sz w:val="24"/>
          <w:szCs w:val="24"/>
        </w:rPr>
      </w:pPr>
    </w:p>
    <w:p w:rsidR="00BD6EAA" w:rsidRPr="00BD6EAA" w:rsidRDefault="00BD6EAA" w:rsidP="00BD6EAA">
      <w:pPr>
        <w:jc w:val="center"/>
        <w:rPr>
          <w:rFonts w:ascii="Times New Roman" w:hAnsi="Times New Roman"/>
          <w:b/>
          <w:sz w:val="24"/>
          <w:szCs w:val="24"/>
          <w:vertAlign w:val="superscript"/>
          <w:lang w:val="en-US"/>
        </w:rPr>
      </w:pPr>
      <w:r w:rsidRPr="00BD6EAA">
        <w:rPr>
          <w:rFonts w:ascii="Times New Roman" w:hAnsi="Times New Roman"/>
          <w:b/>
          <w:sz w:val="24"/>
          <w:szCs w:val="24"/>
        </w:rPr>
        <w:t>Efriandi</w:t>
      </w:r>
      <w:r w:rsidRPr="00BD6EAA">
        <w:rPr>
          <w:rFonts w:ascii="Times New Roman" w:hAnsi="Times New Roman"/>
          <w:b/>
          <w:sz w:val="24"/>
          <w:szCs w:val="24"/>
          <w:vertAlign w:val="superscript"/>
          <w:lang w:val="en-US"/>
        </w:rPr>
        <w:t>1</w:t>
      </w:r>
    </w:p>
    <w:p w:rsidR="00BD6EAA" w:rsidRDefault="00BD6EAA" w:rsidP="00477A0A">
      <w:pPr>
        <w:pStyle w:val="BodyText"/>
        <w:ind w:right="95"/>
        <w:jc w:val="center"/>
        <w:rPr>
          <w:rFonts w:ascii="Times New Roman" w:hAnsi="Times New Roman"/>
          <w:sz w:val="24"/>
          <w:szCs w:val="24"/>
        </w:rPr>
      </w:pPr>
    </w:p>
    <w:p w:rsidR="00BD6EAA" w:rsidRPr="00D86B0E" w:rsidRDefault="00BD6EAA" w:rsidP="00BD6EAA">
      <w:pPr>
        <w:jc w:val="center"/>
        <w:rPr>
          <w:rFonts w:ascii="Times New Roman" w:hAnsi="Times New Roman"/>
          <w:lang w:val="en-US"/>
        </w:rPr>
      </w:pPr>
      <w:r w:rsidRPr="00D86B0E">
        <w:rPr>
          <w:rFonts w:ascii="Times New Roman" w:hAnsi="Times New Roman"/>
          <w:vertAlign w:val="superscript"/>
        </w:rPr>
        <w:t>1</w:t>
      </w:r>
      <w:r w:rsidRPr="00D86B0E">
        <w:rPr>
          <w:rFonts w:ascii="Times New Roman" w:hAnsi="Times New Roman"/>
        </w:rPr>
        <w:t xml:space="preserve">Badan Penelitian </w:t>
      </w:r>
      <w:proofErr w:type="spellStart"/>
      <w:r w:rsidRPr="00D86B0E">
        <w:rPr>
          <w:rFonts w:ascii="Times New Roman" w:hAnsi="Times New Roman"/>
          <w:lang w:val="en-US"/>
        </w:rPr>
        <w:t>dan</w:t>
      </w:r>
      <w:proofErr w:type="spellEnd"/>
      <w:r w:rsidRPr="00D86B0E">
        <w:rPr>
          <w:rFonts w:ascii="Times New Roman" w:hAnsi="Times New Roman"/>
          <w:lang w:val="en-US"/>
        </w:rPr>
        <w:t xml:space="preserve"> </w:t>
      </w:r>
      <w:r w:rsidRPr="00D86B0E">
        <w:rPr>
          <w:rFonts w:ascii="Times New Roman" w:hAnsi="Times New Roman"/>
        </w:rPr>
        <w:t>Pengembangan Daerah Provinsi Sumatera Selatan</w:t>
      </w:r>
    </w:p>
    <w:p w:rsidR="00BD6EAA" w:rsidRPr="00D86B0E" w:rsidRDefault="00BD6EAA" w:rsidP="00BD6EAA">
      <w:pPr>
        <w:pStyle w:val="NoSpacing"/>
        <w:jc w:val="center"/>
        <w:rPr>
          <w:color w:val="auto"/>
          <w:sz w:val="22"/>
          <w:szCs w:val="22"/>
          <w:lang w:val="en-US"/>
        </w:rPr>
      </w:pPr>
      <w:proofErr w:type="spellStart"/>
      <w:r w:rsidRPr="00D86B0E">
        <w:rPr>
          <w:color w:val="auto"/>
          <w:sz w:val="22"/>
          <w:szCs w:val="22"/>
          <w:lang w:val="en-US"/>
        </w:rPr>
        <w:t>Jalan</w:t>
      </w:r>
      <w:proofErr w:type="spellEnd"/>
      <w:r w:rsidRPr="00D86B0E">
        <w:rPr>
          <w:color w:val="auto"/>
          <w:sz w:val="22"/>
          <w:szCs w:val="22"/>
          <w:lang w:val="en-US"/>
        </w:rPr>
        <w:t xml:space="preserve"> </w:t>
      </w:r>
      <w:proofErr w:type="spellStart"/>
      <w:r w:rsidRPr="00D86B0E">
        <w:rPr>
          <w:color w:val="auto"/>
          <w:sz w:val="22"/>
          <w:szCs w:val="22"/>
          <w:lang w:val="en-US"/>
        </w:rPr>
        <w:t>Demang</w:t>
      </w:r>
      <w:proofErr w:type="spellEnd"/>
      <w:r w:rsidRPr="00D86B0E">
        <w:rPr>
          <w:color w:val="auto"/>
          <w:sz w:val="22"/>
          <w:szCs w:val="22"/>
          <w:lang w:val="en-US"/>
        </w:rPr>
        <w:t xml:space="preserve"> </w:t>
      </w:r>
      <w:proofErr w:type="spellStart"/>
      <w:r w:rsidRPr="00D86B0E">
        <w:rPr>
          <w:color w:val="auto"/>
          <w:sz w:val="22"/>
          <w:szCs w:val="22"/>
          <w:lang w:val="en-US"/>
        </w:rPr>
        <w:t>Lebar</w:t>
      </w:r>
      <w:proofErr w:type="spellEnd"/>
      <w:r w:rsidRPr="00D86B0E">
        <w:rPr>
          <w:color w:val="auto"/>
          <w:sz w:val="22"/>
          <w:szCs w:val="22"/>
          <w:lang w:val="en-US"/>
        </w:rPr>
        <w:t xml:space="preserve"> </w:t>
      </w:r>
      <w:proofErr w:type="spellStart"/>
      <w:r w:rsidRPr="00D86B0E">
        <w:rPr>
          <w:color w:val="auto"/>
          <w:sz w:val="22"/>
          <w:szCs w:val="22"/>
          <w:lang w:val="en-US"/>
        </w:rPr>
        <w:t>Daun</w:t>
      </w:r>
      <w:proofErr w:type="spellEnd"/>
      <w:r w:rsidRPr="00D86B0E">
        <w:rPr>
          <w:color w:val="auto"/>
          <w:sz w:val="22"/>
          <w:szCs w:val="22"/>
          <w:lang w:val="en-US"/>
        </w:rPr>
        <w:t xml:space="preserve"> No. 4864 Palembang Sumatera Selatan</w:t>
      </w:r>
    </w:p>
    <w:p w:rsidR="00E57EF2" w:rsidRDefault="00E57EF2" w:rsidP="00D86B0E">
      <w:pPr>
        <w:pStyle w:val="BodyText"/>
        <w:rPr>
          <w:rFonts w:ascii="Times New Roman" w:hAnsi="Times New Roman"/>
          <w:vertAlign w:val="superscript"/>
        </w:rPr>
      </w:pPr>
    </w:p>
    <w:p w:rsidR="00BD6EAA" w:rsidRPr="007961C5" w:rsidRDefault="00BD6EAA" w:rsidP="007961C5">
      <w:pPr>
        <w:pStyle w:val="BodyText"/>
        <w:jc w:val="center"/>
        <w:rPr>
          <w:rFonts w:ascii="Times New Roman" w:hAnsi="Times New Roman"/>
          <w:lang w:val="en-US"/>
        </w:rPr>
      </w:pPr>
    </w:p>
    <w:p w:rsidR="00312609" w:rsidRPr="00477A0A" w:rsidRDefault="00312609" w:rsidP="00477A0A">
      <w:pPr>
        <w:pStyle w:val="BodyText"/>
        <w:rPr>
          <w:rFonts w:ascii="Times New Roman" w:hAnsi="Times New Roman"/>
          <w:sz w:val="24"/>
          <w:szCs w:val="24"/>
        </w:rPr>
      </w:pPr>
    </w:p>
    <w:p w:rsidR="00D86B0E" w:rsidRPr="00D86B0E" w:rsidRDefault="00312609" w:rsidP="00D86B0E">
      <w:pPr>
        <w:jc w:val="both"/>
        <w:rPr>
          <w:rFonts w:ascii="Times New Roman" w:hAnsi="Times New Roman"/>
          <w:i/>
          <w:sz w:val="24"/>
          <w:szCs w:val="24"/>
          <w:lang w:val="en-US"/>
        </w:rPr>
      </w:pPr>
      <w:r w:rsidRPr="00D86B0E">
        <w:rPr>
          <w:rFonts w:ascii="Times New Roman" w:hAnsi="Times New Roman"/>
          <w:b/>
          <w:i/>
          <w:sz w:val="24"/>
          <w:szCs w:val="24"/>
        </w:rPr>
        <w:t xml:space="preserve">ABSTRAK: </w:t>
      </w:r>
      <w:proofErr w:type="spellStart"/>
      <w:r w:rsidR="00D86B0E" w:rsidRPr="00D86B0E">
        <w:rPr>
          <w:rFonts w:ascii="Times New Roman" w:hAnsi="Times New Roman"/>
          <w:bCs/>
          <w:i/>
          <w:sz w:val="24"/>
          <w:szCs w:val="24"/>
          <w:lang w:val="en-US"/>
        </w:rPr>
        <w:t>Tujuan</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dari</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penelitian</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ini</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adalah</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mengetahui</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pengaruh</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beberapa</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macam</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pupuk</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daun</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terhadap</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pertumbuhan</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bibit</w:t>
      </w:r>
      <w:proofErr w:type="spellEnd"/>
      <w:r w:rsidR="00D86B0E" w:rsidRPr="00D86B0E">
        <w:rPr>
          <w:rFonts w:ascii="Times New Roman" w:hAnsi="Times New Roman"/>
          <w:bCs/>
          <w:i/>
          <w:sz w:val="24"/>
          <w:szCs w:val="24"/>
          <w:lang w:val="en-US"/>
        </w:rPr>
        <w:t xml:space="preserve"> kopi. </w:t>
      </w:r>
      <w:r w:rsidR="00D86B0E" w:rsidRPr="00D86B0E">
        <w:rPr>
          <w:rFonts w:ascii="Times New Roman" w:hAnsi="Times New Roman"/>
          <w:bCs/>
          <w:i/>
          <w:sz w:val="24"/>
          <w:szCs w:val="24"/>
        </w:rPr>
        <w:t xml:space="preserve">Metode yang digunakan dalam penelitian ini adalah </w:t>
      </w:r>
      <w:r w:rsidR="00D86B0E" w:rsidRPr="00D86B0E">
        <w:rPr>
          <w:rFonts w:ascii="Times New Roman" w:hAnsi="Times New Roman"/>
          <w:i/>
          <w:sz w:val="24"/>
          <w:szCs w:val="24"/>
        </w:rPr>
        <w:t>mengisi polibag dengan tanah sampai 2/3 bagian polibag. Kemudian memindahkan benih kopi yag telah dikecambahkan pada media tanam masing-masing 1 tanaman tiap polibag.Setelah itu menyemprot tanaman dengan pupuk daun 3 hari sekali pada 3 tanaman yang mendapat pupuk daun berbeda. Ditambah 1 kontrol (tanpa pupuk daun). Penyemprotan dimulai  1 minggu setelah pindah tanam. Setelah itu mengukur tinggi tanaman, jumlah daun, dan diameter batang setiap 2 minggu sekali selama 3 kali pengamatan.Data yang didapat selanjutnya di analisis Rancangan Acak Lengkap (RAL) pada α = 5%. Dan untuk mengetahui beda antar perlakuan diuji dengan DMRT pada α = 5%.</w:t>
      </w:r>
      <w:r w:rsidR="00D86B0E" w:rsidRPr="00D86B0E">
        <w:rPr>
          <w:rFonts w:ascii="Times New Roman" w:hAnsi="Times New Roman"/>
          <w:i/>
          <w:sz w:val="24"/>
          <w:szCs w:val="24"/>
          <w:lang w:val="en-US"/>
        </w:rPr>
        <w:t xml:space="preserve"> </w:t>
      </w:r>
      <w:proofErr w:type="spellStart"/>
      <w:r w:rsidR="00D86B0E" w:rsidRPr="00D86B0E">
        <w:rPr>
          <w:rFonts w:ascii="Times New Roman" w:hAnsi="Times New Roman"/>
          <w:bCs/>
          <w:i/>
          <w:sz w:val="24"/>
          <w:szCs w:val="24"/>
          <w:lang w:val="en-US"/>
        </w:rPr>
        <w:t>Hasil</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dari</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penelitian</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ini</w:t>
      </w:r>
      <w:proofErr w:type="spellEnd"/>
      <w:r w:rsidR="00D86B0E" w:rsidRPr="00D86B0E">
        <w:rPr>
          <w:rFonts w:ascii="Times New Roman" w:hAnsi="Times New Roman"/>
          <w:bCs/>
          <w:i/>
          <w:sz w:val="24"/>
          <w:szCs w:val="24"/>
          <w:lang w:val="en-US"/>
        </w:rPr>
        <w:t xml:space="preserve"> </w:t>
      </w:r>
      <w:proofErr w:type="spellStart"/>
      <w:r w:rsidR="00D86B0E" w:rsidRPr="00D86B0E">
        <w:rPr>
          <w:rFonts w:ascii="Times New Roman" w:hAnsi="Times New Roman"/>
          <w:bCs/>
          <w:i/>
          <w:sz w:val="24"/>
          <w:szCs w:val="24"/>
          <w:lang w:val="en-US"/>
        </w:rPr>
        <w:t>menunjukkan</w:t>
      </w:r>
      <w:proofErr w:type="spellEnd"/>
      <w:r w:rsidR="00D86B0E" w:rsidRPr="00D86B0E">
        <w:rPr>
          <w:rFonts w:ascii="Times New Roman" w:hAnsi="Times New Roman"/>
          <w:bCs/>
          <w:i/>
          <w:sz w:val="24"/>
          <w:szCs w:val="24"/>
          <w:lang w:val="en-US"/>
        </w:rPr>
        <w:t xml:space="preserve"> </w:t>
      </w:r>
      <w:r w:rsidR="00D86B0E" w:rsidRPr="00D86B0E">
        <w:rPr>
          <w:rFonts w:ascii="Times New Roman" w:hAnsi="Times New Roman"/>
          <w:i/>
          <w:sz w:val="24"/>
          <w:szCs w:val="24"/>
        </w:rPr>
        <w:t xml:space="preserve">Dari uji anova </w:t>
      </w:r>
      <w:r w:rsidR="00D86B0E" w:rsidRPr="00D86B0E">
        <w:rPr>
          <w:rFonts w:ascii="Times New Roman" w:hAnsi="Times New Roman"/>
          <w:b/>
          <w:i/>
          <w:sz w:val="24"/>
          <w:szCs w:val="24"/>
        </w:rPr>
        <w:t xml:space="preserve">F </w:t>
      </w:r>
      <w:r w:rsidR="00D86B0E" w:rsidRPr="00D86B0E">
        <w:rPr>
          <w:rFonts w:ascii="Times New Roman" w:hAnsi="Times New Roman"/>
          <w:b/>
          <w:i/>
          <w:sz w:val="24"/>
          <w:szCs w:val="24"/>
          <w:vertAlign w:val="subscript"/>
        </w:rPr>
        <w:t xml:space="preserve">hitung </w:t>
      </w:r>
      <w:r w:rsidR="00D86B0E" w:rsidRPr="00D86B0E">
        <w:rPr>
          <w:rFonts w:ascii="Times New Roman" w:hAnsi="Times New Roman"/>
          <w:b/>
          <w:i/>
          <w:sz w:val="24"/>
          <w:szCs w:val="24"/>
        </w:rPr>
        <w:t xml:space="preserve">&gt; F </w:t>
      </w:r>
      <w:r w:rsidR="00D86B0E" w:rsidRPr="00D86B0E">
        <w:rPr>
          <w:rFonts w:ascii="Times New Roman" w:hAnsi="Times New Roman"/>
          <w:b/>
          <w:i/>
          <w:sz w:val="24"/>
          <w:szCs w:val="24"/>
          <w:vertAlign w:val="subscript"/>
        </w:rPr>
        <w:t>tabel</w:t>
      </w:r>
      <w:r w:rsidR="00D86B0E" w:rsidRPr="00D86B0E">
        <w:rPr>
          <w:rFonts w:ascii="Times New Roman" w:hAnsi="Times New Roman"/>
          <w:i/>
          <w:sz w:val="24"/>
          <w:szCs w:val="24"/>
        </w:rPr>
        <w:t xml:space="preserve">, maka ke-3 perlakuan pemupukan lewat daun ada </w:t>
      </w:r>
      <w:proofErr w:type="gramStart"/>
      <w:r w:rsidR="00D86B0E" w:rsidRPr="00D86B0E">
        <w:rPr>
          <w:rFonts w:ascii="Times New Roman" w:hAnsi="Times New Roman"/>
          <w:i/>
          <w:sz w:val="24"/>
          <w:szCs w:val="24"/>
        </w:rPr>
        <w:t>beda</w:t>
      </w:r>
      <w:proofErr w:type="gramEnd"/>
      <w:r w:rsidR="00D86B0E" w:rsidRPr="00D86B0E">
        <w:rPr>
          <w:rFonts w:ascii="Times New Roman" w:hAnsi="Times New Roman"/>
          <w:i/>
          <w:sz w:val="24"/>
          <w:szCs w:val="24"/>
        </w:rPr>
        <w:t xml:space="preserve"> nyata antar perlakuan.</w:t>
      </w:r>
      <w:r w:rsidR="00D86B0E" w:rsidRPr="00D86B0E">
        <w:rPr>
          <w:rFonts w:ascii="Times New Roman" w:hAnsi="Times New Roman"/>
          <w:i/>
          <w:sz w:val="24"/>
          <w:szCs w:val="24"/>
          <w:lang w:val="en-US"/>
        </w:rPr>
        <w:t xml:space="preserve"> </w:t>
      </w:r>
      <w:r w:rsidR="00D86B0E" w:rsidRPr="00D86B0E">
        <w:rPr>
          <w:rFonts w:ascii="Times New Roman" w:hAnsi="Times New Roman"/>
          <w:i/>
          <w:sz w:val="24"/>
          <w:szCs w:val="24"/>
        </w:rPr>
        <w:t xml:space="preserve">Dari uji DMRT didapat hubungan interaksi antar pupuk SNN dengan Gandasil.(Pertumbuhan dengan aplikasi pupuk daun SNN lebih baik jika dibandingkan dengan Gandasil). </w:t>
      </w:r>
    </w:p>
    <w:p w:rsidR="00312609" w:rsidRPr="00477A0A" w:rsidRDefault="00312609" w:rsidP="00477A0A">
      <w:pPr>
        <w:ind w:right="6"/>
        <w:jc w:val="both"/>
        <w:rPr>
          <w:rFonts w:ascii="Times New Roman" w:hAnsi="Times New Roman"/>
          <w:i/>
          <w:sz w:val="24"/>
          <w:szCs w:val="24"/>
        </w:rPr>
      </w:pPr>
    </w:p>
    <w:p w:rsidR="00312609" w:rsidRPr="00D86B0E" w:rsidRDefault="00312609" w:rsidP="00710B4C">
      <w:pPr>
        <w:jc w:val="both"/>
        <w:rPr>
          <w:rFonts w:ascii="Times New Roman" w:hAnsi="Times New Roman"/>
          <w:i/>
          <w:sz w:val="24"/>
          <w:szCs w:val="24"/>
        </w:rPr>
      </w:pPr>
      <w:r w:rsidRPr="00D86B0E">
        <w:rPr>
          <w:rFonts w:ascii="Times New Roman" w:hAnsi="Times New Roman"/>
          <w:b/>
          <w:i/>
          <w:sz w:val="24"/>
          <w:szCs w:val="24"/>
        </w:rPr>
        <w:t xml:space="preserve">Kata kunci: </w:t>
      </w:r>
      <w:proofErr w:type="spellStart"/>
      <w:r w:rsidR="00D86B0E" w:rsidRPr="00D86B0E">
        <w:rPr>
          <w:rFonts w:ascii="Times New Roman" w:hAnsi="Times New Roman"/>
          <w:i/>
          <w:sz w:val="24"/>
          <w:szCs w:val="24"/>
          <w:lang w:val="en-US"/>
        </w:rPr>
        <w:t>Bibit</w:t>
      </w:r>
      <w:proofErr w:type="spellEnd"/>
      <w:r w:rsidR="00D86B0E" w:rsidRPr="00D86B0E">
        <w:rPr>
          <w:rFonts w:ascii="Times New Roman" w:hAnsi="Times New Roman"/>
          <w:i/>
          <w:sz w:val="24"/>
          <w:szCs w:val="24"/>
          <w:lang w:val="en-US"/>
        </w:rPr>
        <w:t xml:space="preserve"> Kopi</w:t>
      </w:r>
      <w:r w:rsidR="00D86B0E" w:rsidRPr="00D86B0E">
        <w:rPr>
          <w:rFonts w:ascii="Times New Roman" w:hAnsi="Times New Roman"/>
          <w:i/>
          <w:sz w:val="24"/>
          <w:szCs w:val="24"/>
        </w:rPr>
        <w:t xml:space="preserve">, </w:t>
      </w:r>
      <w:proofErr w:type="spellStart"/>
      <w:r w:rsidR="00D86B0E" w:rsidRPr="00D86B0E">
        <w:rPr>
          <w:rFonts w:ascii="Times New Roman" w:hAnsi="Times New Roman"/>
          <w:i/>
          <w:sz w:val="24"/>
          <w:szCs w:val="24"/>
          <w:lang w:val="en-US"/>
        </w:rPr>
        <w:t>Pupuk</w:t>
      </w:r>
      <w:proofErr w:type="spellEnd"/>
      <w:r w:rsidR="00D86B0E" w:rsidRPr="00D86B0E">
        <w:rPr>
          <w:rFonts w:ascii="Times New Roman" w:hAnsi="Times New Roman"/>
          <w:i/>
          <w:sz w:val="24"/>
          <w:szCs w:val="24"/>
          <w:lang w:val="en-US"/>
        </w:rPr>
        <w:t xml:space="preserve"> </w:t>
      </w:r>
      <w:proofErr w:type="spellStart"/>
      <w:r w:rsidR="00D86B0E" w:rsidRPr="00D86B0E">
        <w:rPr>
          <w:rFonts w:ascii="Times New Roman" w:hAnsi="Times New Roman"/>
          <w:i/>
          <w:sz w:val="24"/>
          <w:szCs w:val="24"/>
          <w:lang w:val="en-US"/>
        </w:rPr>
        <w:t>Daun</w:t>
      </w:r>
      <w:proofErr w:type="spellEnd"/>
      <w:r w:rsidR="00D86B0E" w:rsidRPr="00D86B0E">
        <w:rPr>
          <w:rFonts w:ascii="Times New Roman" w:hAnsi="Times New Roman"/>
          <w:i/>
          <w:sz w:val="24"/>
          <w:szCs w:val="24"/>
        </w:rPr>
        <w:t>,</w:t>
      </w:r>
      <w:r w:rsidR="00D86B0E" w:rsidRPr="00D86B0E">
        <w:rPr>
          <w:rFonts w:ascii="Times New Roman" w:hAnsi="Times New Roman"/>
          <w:i/>
          <w:sz w:val="24"/>
          <w:szCs w:val="24"/>
          <w:lang w:val="en-US"/>
        </w:rPr>
        <w:t xml:space="preserve"> </w:t>
      </w:r>
      <w:proofErr w:type="spellStart"/>
      <w:r w:rsidR="00D86B0E" w:rsidRPr="00D86B0E">
        <w:rPr>
          <w:rFonts w:ascii="Times New Roman" w:hAnsi="Times New Roman"/>
          <w:i/>
          <w:sz w:val="24"/>
          <w:szCs w:val="24"/>
          <w:lang w:val="en-US"/>
        </w:rPr>
        <w:t>Anova</w:t>
      </w:r>
      <w:proofErr w:type="spellEnd"/>
    </w:p>
    <w:p w:rsidR="00312609" w:rsidRPr="00477A0A" w:rsidRDefault="00312609" w:rsidP="00477A0A">
      <w:pPr>
        <w:pStyle w:val="BodyText"/>
        <w:rPr>
          <w:rFonts w:ascii="Times New Roman" w:hAnsi="Times New Roman"/>
          <w:i/>
          <w:sz w:val="24"/>
          <w:szCs w:val="24"/>
        </w:rPr>
      </w:pPr>
    </w:p>
    <w:p w:rsidR="00710B4C" w:rsidRPr="00E762E5" w:rsidRDefault="00312609" w:rsidP="00E762E5">
      <w:pPr>
        <w:spacing w:after="160" w:line="259" w:lineRule="auto"/>
        <w:jc w:val="both"/>
        <w:rPr>
          <w:rFonts w:ascii="Times New Roman" w:hAnsi="Times New Roman"/>
          <w:i/>
          <w:sz w:val="24"/>
          <w:szCs w:val="24"/>
        </w:rPr>
      </w:pPr>
      <w:r w:rsidRPr="00E762E5">
        <w:rPr>
          <w:rFonts w:ascii="Times New Roman" w:hAnsi="Times New Roman"/>
          <w:b/>
          <w:i/>
          <w:sz w:val="24"/>
          <w:szCs w:val="24"/>
        </w:rPr>
        <w:t xml:space="preserve">ABSTRACT: </w:t>
      </w:r>
      <w:r w:rsidR="00E762E5" w:rsidRPr="00E762E5">
        <w:rPr>
          <w:rFonts w:ascii="Times New Roman" w:hAnsi="Times New Roman"/>
          <w:i/>
          <w:sz w:val="24"/>
          <w:szCs w:val="24"/>
          <w:lang w:val="en"/>
        </w:rPr>
        <w:t xml:space="preserve">The purpose of this study was to determine the effect of several kinds of foliar fertilizers on the growth of coffee seedlings. The method used in this research is to fill polybags with soil up to 2/3 of the polybags. Then transfer the germinated coffee seeds to the planting media, 1 plant per polybag. After that, spray the plants with foliar fertilizer every 3 days on 3 plants that received different foliar fertilizers. Plus 1 control (without foliar fertilizer). Spraying begins 1 week after transplanting. After that, measure the plant height, number of leaves, and stem diameter every 2 weeks for 3 observations. The data obtained were then analyzed in Completely Randomized Design (CRD) at = 5%. And to find out the difference between treatments, it was tested with DMRT at = 5%. The results of this study showed that from the ANOVA test F count &gt; F table, the 3 treatments of foliar fertilization had a significant difference between treatments. From the DMRT test, it was found that there was an interaction relationship between SNN fertilizer and </w:t>
      </w:r>
      <w:proofErr w:type="spellStart"/>
      <w:r w:rsidR="00E762E5" w:rsidRPr="00E762E5">
        <w:rPr>
          <w:rFonts w:ascii="Times New Roman" w:hAnsi="Times New Roman"/>
          <w:i/>
          <w:sz w:val="24"/>
          <w:szCs w:val="24"/>
          <w:lang w:val="en"/>
        </w:rPr>
        <w:t>Gandasil</w:t>
      </w:r>
      <w:proofErr w:type="spellEnd"/>
      <w:r w:rsidR="00E762E5" w:rsidRPr="00E762E5">
        <w:rPr>
          <w:rFonts w:ascii="Times New Roman" w:hAnsi="Times New Roman"/>
          <w:i/>
          <w:sz w:val="24"/>
          <w:szCs w:val="24"/>
          <w:lang w:val="en"/>
        </w:rPr>
        <w:t xml:space="preserve">. (Growth with SNN foliar fertilizer application was better than </w:t>
      </w:r>
      <w:proofErr w:type="spellStart"/>
      <w:r w:rsidR="00E762E5" w:rsidRPr="00E762E5">
        <w:rPr>
          <w:rFonts w:ascii="Times New Roman" w:hAnsi="Times New Roman"/>
          <w:i/>
          <w:sz w:val="24"/>
          <w:szCs w:val="24"/>
          <w:lang w:val="en"/>
        </w:rPr>
        <w:t>Gandasil</w:t>
      </w:r>
      <w:proofErr w:type="spellEnd"/>
      <w:r w:rsidR="00E762E5" w:rsidRPr="00E762E5">
        <w:rPr>
          <w:rFonts w:ascii="Times New Roman" w:hAnsi="Times New Roman"/>
          <w:i/>
          <w:sz w:val="24"/>
          <w:szCs w:val="24"/>
          <w:lang w:val="en"/>
        </w:rPr>
        <w:t>).</w:t>
      </w:r>
    </w:p>
    <w:p w:rsidR="00312609" w:rsidRPr="00477A0A" w:rsidRDefault="00312609" w:rsidP="00710B4C">
      <w:pPr>
        <w:jc w:val="both"/>
        <w:rPr>
          <w:rFonts w:ascii="Times New Roman" w:hAnsi="Times New Roman"/>
          <w:i/>
          <w:sz w:val="24"/>
          <w:szCs w:val="24"/>
        </w:rPr>
      </w:pPr>
      <w:r w:rsidRPr="00477A0A">
        <w:rPr>
          <w:rFonts w:ascii="Times New Roman" w:hAnsi="Times New Roman"/>
          <w:b/>
          <w:i/>
          <w:sz w:val="24"/>
          <w:szCs w:val="24"/>
        </w:rPr>
        <w:t xml:space="preserve">Keywords: </w:t>
      </w:r>
      <w:r w:rsidR="00E762E5" w:rsidRPr="00E762E5">
        <w:rPr>
          <w:rFonts w:ascii="Times New Roman" w:hAnsi="Times New Roman"/>
          <w:i/>
          <w:sz w:val="24"/>
          <w:szCs w:val="24"/>
          <w:lang w:val="en"/>
        </w:rPr>
        <w:t>coffee seedlings</w:t>
      </w:r>
      <w:r w:rsidR="00E762E5">
        <w:rPr>
          <w:rFonts w:ascii="Times New Roman" w:hAnsi="Times New Roman"/>
          <w:i/>
          <w:sz w:val="24"/>
          <w:szCs w:val="24"/>
          <w:lang w:val="en"/>
        </w:rPr>
        <w:t xml:space="preserve">, </w:t>
      </w:r>
      <w:r w:rsidR="00E762E5" w:rsidRPr="00E762E5">
        <w:rPr>
          <w:rFonts w:ascii="Times New Roman" w:hAnsi="Times New Roman"/>
          <w:i/>
          <w:sz w:val="24"/>
          <w:szCs w:val="24"/>
          <w:lang w:val="en"/>
        </w:rPr>
        <w:t>foliar fertilizers</w:t>
      </w:r>
      <w:r w:rsidR="00E762E5">
        <w:rPr>
          <w:rFonts w:ascii="Times New Roman" w:hAnsi="Times New Roman"/>
          <w:i/>
          <w:sz w:val="24"/>
          <w:szCs w:val="24"/>
          <w:lang w:val="en"/>
        </w:rPr>
        <w:t>, ANOVA</w:t>
      </w:r>
    </w:p>
    <w:p w:rsidR="002F1518" w:rsidRDefault="002F1518" w:rsidP="00477A0A">
      <w:pPr>
        <w:pStyle w:val="Heading2"/>
        <w:ind w:left="0"/>
        <w:rPr>
          <w:rFonts w:ascii="Times New Roman" w:hAnsi="Times New Roman"/>
          <w:sz w:val="24"/>
          <w:szCs w:val="24"/>
        </w:rPr>
      </w:pPr>
    </w:p>
    <w:p w:rsidR="002F1518" w:rsidRDefault="002F1518" w:rsidP="00477A0A">
      <w:pPr>
        <w:pStyle w:val="Heading2"/>
        <w:ind w:left="0"/>
        <w:rPr>
          <w:rFonts w:ascii="Times New Roman" w:hAnsi="Times New Roman"/>
          <w:sz w:val="24"/>
          <w:szCs w:val="24"/>
          <w:lang w:val="en-US"/>
        </w:rPr>
      </w:pPr>
    </w:p>
    <w:p w:rsidR="002F1518" w:rsidRPr="002F1518" w:rsidRDefault="002F1518" w:rsidP="00477A0A">
      <w:pPr>
        <w:pStyle w:val="Heading2"/>
        <w:ind w:left="0"/>
        <w:rPr>
          <w:rFonts w:ascii="Times New Roman" w:hAnsi="Times New Roman"/>
          <w:sz w:val="24"/>
          <w:szCs w:val="24"/>
          <w:lang w:val="en-US"/>
        </w:rPr>
        <w:sectPr w:rsidR="002F1518" w:rsidRPr="002F1518" w:rsidSect="005D4C66">
          <w:headerReference w:type="first" r:id="rId8"/>
          <w:pgSz w:w="11906" w:h="16838" w:code="9"/>
          <w:pgMar w:top="1418" w:right="1418" w:bottom="1418" w:left="1418" w:header="720" w:footer="720" w:gutter="0"/>
          <w:cols w:space="720"/>
          <w:titlePg/>
          <w:docGrid w:linePitch="299"/>
        </w:sectPr>
      </w:pPr>
    </w:p>
    <w:p w:rsidR="00312609" w:rsidRPr="00477A0A" w:rsidRDefault="00312609" w:rsidP="00477A0A">
      <w:pPr>
        <w:pStyle w:val="Heading2"/>
        <w:ind w:left="0"/>
        <w:rPr>
          <w:rFonts w:ascii="Times New Roman" w:hAnsi="Times New Roman"/>
          <w:sz w:val="24"/>
          <w:szCs w:val="24"/>
        </w:rPr>
      </w:pPr>
      <w:r w:rsidRPr="00477A0A">
        <w:rPr>
          <w:rFonts w:ascii="Times New Roman" w:hAnsi="Times New Roman"/>
          <w:sz w:val="24"/>
          <w:szCs w:val="24"/>
        </w:rPr>
        <w:lastRenderedPageBreak/>
        <w:t>PENDAHULUAN</w:t>
      </w:r>
    </w:p>
    <w:p w:rsidR="00E762E5" w:rsidRPr="00E762E5" w:rsidRDefault="00E762E5" w:rsidP="00E762E5">
      <w:pPr>
        <w:pStyle w:val="p"/>
        <w:spacing w:line="240" w:lineRule="auto"/>
        <w:ind w:firstLine="426"/>
        <w:rPr>
          <w:rFonts w:ascii="Times New Roman" w:hAnsi="Times New Roman"/>
          <w:sz w:val="24"/>
          <w:szCs w:val="24"/>
          <w:lang w:val="fi-FI"/>
        </w:rPr>
      </w:pPr>
      <w:r w:rsidRPr="00E762E5">
        <w:rPr>
          <w:rFonts w:ascii="Times New Roman" w:hAnsi="Times New Roman"/>
          <w:sz w:val="24"/>
          <w:szCs w:val="24"/>
          <w:lang w:val="fi-FI"/>
        </w:rPr>
        <w:t>Kopi termasuk tanaman yang untuk pertumbuhannya menyukai naungan (</w:t>
      </w:r>
      <w:r w:rsidRPr="00E762E5">
        <w:rPr>
          <w:rFonts w:ascii="Times New Roman" w:hAnsi="Times New Roman"/>
          <w:i/>
          <w:sz w:val="24"/>
          <w:szCs w:val="24"/>
          <w:lang w:val="fi-FI"/>
        </w:rPr>
        <w:t>shade loving plant</w:t>
      </w:r>
      <w:r w:rsidRPr="00E762E5">
        <w:rPr>
          <w:rFonts w:ascii="Times New Roman" w:hAnsi="Times New Roman"/>
          <w:sz w:val="24"/>
          <w:szCs w:val="24"/>
          <w:lang w:val="fi-FI"/>
        </w:rPr>
        <w:t xml:space="preserve">) dan lingkungan yang sejuk. Aktivitas fotosintesis tanaman kopi </w:t>
      </w:r>
      <w:r w:rsidRPr="00E762E5">
        <w:rPr>
          <w:rFonts w:ascii="Times New Roman" w:hAnsi="Times New Roman"/>
          <w:sz w:val="24"/>
          <w:szCs w:val="24"/>
          <w:lang w:val="fi-FI"/>
        </w:rPr>
        <w:lastRenderedPageBreak/>
        <w:t xml:space="preserve">berlangsung optimal pada suhu </w:t>
      </w:r>
      <w:r w:rsidRPr="00E762E5">
        <w:rPr>
          <w:rFonts w:ascii="Times New Roman" w:hAnsi="Times New Roman"/>
          <w:sz w:val="24"/>
          <w:szCs w:val="24"/>
        </w:rPr>
        <w:sym w:font="Symbol" w:char="00B1"/>
      </w:r>
      <w:r w:rsidRPr="00E762E5">
        <w:rPr>
          <w:rFonts w:ascii="Times New Roman" w:hAnsi="Times New Roman"/>
          <w:sz w:val="24"/>
          <w:szCs w:val="24"/>
          <w:lang w:val="fi-FI"/>
        </w:rPr>
        <w:t xml:space="preserve"> 25</w:t>
      </w:r>
      <w:r w:rsidRPr="00E762E5">
        <w:rPr>
          <w:rFonts w:ascii="Times New Roman" w:hAnsi="Times New Roman"/>
          <w:sz w:val="24"/>
          <w:szCs w:val="24"/>
        </w:rPr>
        <w:sym w:font="Symbol" w:char="00B0"/>
      </w:r>
      <w:r w:rsidRPr="00E762E5">
        <w:rPr>
          <w:rFonts w:ascii="Times New Roman" w:hAnsi="Times New Roman"/>
          <w:sz w:val="24"/>
          <w:szCs w:val="24"/>
          <w:lang w:val="fi-FI"/>
        </w:rPr>
        <w:t xml:space="preserve"> C dengan intensitas cahaya 30-50% (Kumar &amp; Tieszen </w:t>
      </w:r>
      <w:r w:rsidRPr="00E762E5">
        <w:rPr>
          <w:rFonts w:ascii="Times New Roman" w:hAnsi="Times New Roman"/>
          <w:i/>
          <w:sz w:val="24"/>
          <w:szCs w:val="24"/>
          <w:lang w:val="fi-FI"/>
        </w:rPr>
        <w:t>cit</w:t>
      </w:r>
      <w:r w:rsidRPr="00E762E5">
        <w:rPr>
          <w:rFonts w:ascii="Times New Roman" w:hAnsi="Times New Roman"/>
          <w:sz w:val="24"/>
          <w:szCs w:val="24"/>
          <w:lang w:val="fi-FI"/>
        </w:rPr>
        <w:t xml:space="preserve">.  Wrigley, 1988). Oleh karena itu budidaya kopi lazim menggunakan pohon penaung agar tanaman kopi tumbuh </w:t>
      </w:r>
      <w:r w:rsidRPr="00E762E5">
        <w:rPr>
          <w:rFonts w:ascii="Times New Roman" w:hAnsi="Times New Roman"/>
          <w:sz w:val="24"/>
          <w:szCs w:val="24"/>
          <w:lang w:val="fi-FI"/>
        </w:rPr>
        <w:lastRenderedPageBreak/>
        <w:t>sehat dan berproduksi secara optimal. Akan tetapi apabila intensitas cahaya yang diterima terlalu rendah, akibat pohon penaung yang rimbun, maka pembungaannya akan terganggu serta pertumbuhan vegetatifnya lemah (Barros</w:t>
      </w:r>
      <w:r w:rsidRPr="00E762E5">
        <w:rPr>
          <w:rFonts w:ascii="Times New Roman" w:hAnsi="Times New Roman"/>
          <w:i/>
          <w:sz w:val="24"/>
          <w:szCs w:val="24"/>
          <w:lang w:val="fi-FI"/>
        </w:rPr>
        <w:t xml:space="preserve"> et al.</w:t>
      </w:r>
      <w:r w:rsidRPr="00E762E5">
        <w:rPr>
          <w:rFonts w:ascii="Times New Roman" w:hAnsi="Times New Roman"/>
          <w:sz w:val="24"/>
          <w:szCs w:val="24"/>
          <w:lang w:val="fi-FI"/>
        </w:rPr>
        <w:t>, 1978). Oleh karena itu dalam budidaya kopi monokultur digunakan pohon penaung yang intensitas tajuknya mudah diatur. Budidaya kopi terbuka (tanpa naungan) hanya akan berhasil apabila didukung fasilitas pengairan dan aplikasi pupuk yang berat (Zaenudin &amp; Nur, 2001).</w:t>
      </w:r>
    </w:p>
    <w:p w:rsidR="00E762E5" w:rsidRPr="00E762E5" w:rsidRDefault="00E762E5" w:rsidP="00E762E5">
      <w:pPr>
        <w:pStyle w:val="p"/>
        <w:spacing w:line="240" w:lineRule="auto"/>
        <w:ind w:firstLine="426"/>
        <w:rPr>
          <w:rFonts w:ascii="Times New Roman" w:hAnsi="Times New Roman"/>
          <w:sz w:val="24"/>
          <w:szCs w:val="24"/>
        </w:rPr>
      </w:pPr>
      <w:proofErr w:type="spellStart"/>
      <w:r w:rsidRPr="00E762E5">
        <w:rPr>
          <w:rFonts w:ascii="Times New Roman" w:hAnsi="Times New Roman"/>
          <w:sz w:val="24"/>
          <w:szCs w:val="24"/>
        </w:rPr>
        <w:t>Kebutuhan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hara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bagi</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tumbuhan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diperlukan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untuk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pertumbuhan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vegetatif</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menghasilkan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buah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Oleh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karena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itu</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penambahan</w:t>
      </w:r>
      <w:proofErr w:type="spellEnd"/>
      <w:r w:rsidRPr="00E762E5">
        <w:rPr>
          <w:rFonts w:ascii="Times New Roman" w:hAnsi="Times New Roman"/>
          <w:sz w:val="24"/>
          <w:szCs w:val="24"/>
        </w:rPr>
        <w:t xml:space="preserve"> </w:t>
      </w:r>
      <w:proofErr w:type="spellStart"/>
      <w:proofErr w:type="gramStart"/>
      <w:r w:rsidRPr="00E762E5">
        <w:rPr>
          <w:rFonts w:ascii="Times New Roman" w:hAnsi="Times New Roman"/>
          <w:sz w:val="24"/>
          <w:szCs w:val="24"/>
        </w:rPr>
        <w:t>hara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tanaman</w:t>
      </w:r>
      <w:proofErr w:type="spellEnd"/>
      <w:proofErr w:type="gramEnd"/>
      <w:r w:rsidRPr="00E762E5">
        <w:rPr>
          <w:rFonts w:ascii="Times New Roman" w:hAnsi="Times New Roman"/>
          <w:sz w:val="24"/>
          <w:szCs w:val="24"/>
        </w:rPr>
        <w:t xml:space="preserve"> </w:t>
      </w:r>
      <w:proofErr w:type="spellStart"/>
      <w:r w:rsidRPr="00E762E5">
        <w:rPr>
          <w:rFonts w:ascii="Times New Roman" w:hAnsi="Times New Roman"/>
          <w:sz w:val="24"/>
          <w:szCs w:val="24"/>
        </w:rPr>
        <w:t>ke</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dalam</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dapat</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dilakukan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dengan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bahan-bahan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organik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seperti</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sisa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pemangkasan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daun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busuk</w:t>
      </w:r>
      <w:proofErr w:type="spellEnd"/>
      <w:r w:rsidRPr="00E762E5">
        <w:rPr>
          <w:rFonts w:ascii="Times New Roman" w:hAnsi="Times New Roman"/>
          <w:sz w:val="24"/>
          <w:szCs w:val="24"/>
        </w:rPr>
        <w:t xml:space="preserve"> yang </w:t>
      </w:r>
      <w:proofErr w:type="spellStart"/>
      <w:r w:rsidRPr="00E762E5">
        <w:rPr>
          <w:rFonts w:ascii="Times New Roman" w:hAnsi="Times New Roman"/>
          <w:sz w:val="24"/>
          <w:szCs w:val="24"/>
        </w:rPr>
        <w:t>sangat</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baik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bagi</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memperbaiki</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struktur</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kandungan</w:t>
      </w:r>
      <w:proofErr w:type="spellEnd"/>
      <w:r w:rsidRPr="00E762E5">
        <w:rPr>
          <w:rFonts w:ascii="Times New Roman" w:hAnsi="Times New Roman"/>
          <w:sz w:val="24"/>
          <w:szCs w:val="24"/>
        </w:rPr>
        <w:t xml:space="preserve"> humus </w:t>
      </w:r>
      <w:proofErr w:type="spellStart"/>
      <w:r w:rsidRPr="00E762E5">
        <w:rPr>
          <w:rFonts w:ascii="Times New Roman" w:hAnsi="Times New Roman"/>
          <w:sz w:val="24"/>
          <w:szCs w:val="24"/>
        </w:rPr>
        <w:t>tanah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Dengan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demikian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pemupukan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merupakan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salah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satu</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usaha</w:t>
      </w:r>
      <w:proofErr w:type="spellEnd"/>
      <w:r w:rsidRPr="00E762E5">
        <w:rPr>
          <w:rFonts w:ascii="Times New Roman" w:hAnsi="Times New Roman"/>
          <w:sz w:val="24"/>
          <w:szCs w:val="24"/>
        </w:rPr>
        <w:t xml:space="preserve"> yang paling </w:t>
      </w:r>
      <w:proofErr w:type="spellStart"/>
      <w:r w:rsidRPr="00E762E5">
        <w:rPr>
          <w:rFonts w:ascii="Times New Roman" w:hAnsi="Times New Roman"/>
          <w:sz w:val="24"/>
          <w:szCs w:val="24"/>
        </w:rPr>
        <w:t>mudah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untuk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meningkatkan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produksi</w:t>
      </w:r>
      <w:proofErr w:type="spellEnd"/>
      <w:r w:rsidRPr="00E762E5">
        <w:rPr>
          <w:rFonts w:ascii="Times New Roman" w:hAnsi="Times New Roman"/>
          <w:sz w:val="24"/>
          <w:szCs w:val="24"/>
        </w:rPr>
        <w:t xml:space="preserve"> (</w:t>
      </w:r>
      <w:proofErr w:type="spellStart"/>
      <w:proofErr w:type="gramStart"/>
      <w:r w:rsidRPr="00E762E5">
        <w:rPr>
          <w:rFonts w:ascii="Times New Roman" w:hAnsi="Times New Roman"/>
          <w:sz w:val="24"/>
          <w:szCs w:val="24"/>
        </w:rPr>
        <w:t>Maskar</w:t>
      </w:r>
      <w:proofErr w:type="spellEnd"/>
      <w:r w:rsidRPr="00E762E5">
        <w:rPr>
          <w:rFonts w:ascii="Times New Roman" w:hAnsi="Times New Roman"/>
          <w:sz w:val="24"/>
          <w:szCs w:val="24"/>
        </w:rPr>
        <w:t xml:space="preserve">  </w:t>
      </w:r>
      <w:r w:rsidRPr="00E762E5">
        <w:rPr>
          <w:rFonts w:ascii="Times New Roman" w:hAnsi="Times New Roman"/>
          <w:i/>
          <w:sz w:val="24"/>
          <w:szCs w:val="24"/>
        </w:rPr>
        <w:t>et</w:t>
      </w:r>
      <w:proofErr w:type="gramEnd"/>
      <w:r w:rsidRPr="00E762E5">
        <w:rPr>
          <w:rFonts w:ascii="Times New Roman" w:hAnsi="Times New Roman"/>
          <w:i/>
          <w:sz w:val="24"/>
          <w:szCs w:val="24"/>
        </w:rPr>
        <w:t xml:space="preserve"> al,</w:t>
      </w:r>
      <w:r w:rsidRPr="00E762E5">
        <w:rPr>
          <w:rFonts w:ascii="Times New Roman" w:hAnsi="Times New Roman"/>
          <w:sz w:val="24"/>
          <w:szCs w:val="24"/>
        </w:rPr>
        <w:t xml:space="preserve"> 1999). </w:t>
      </w:r>
      <w:proofErr w:type="spellStart"/>
      <w:r w:rsidRPr="00E762E5">
        <w:rPr>
          <w:rFonts w:ascii="Times New Roman" w:hAnsi="Times New Roman"/>
          <w:sz w:val="24"/>
          <w:szCs w:val="24"/>
        </w:rPr>
        <w:t>Pupuk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diperlukan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untuk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memenuhi</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kebutuhan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tanaman</w:t>
      </w:r>
      <w:proofErr w:type="spellEnd"/>
      <w:r w:rsidRPr="00E762E5">
        <w:rPr>
          <w:rFonts w:ascii="Times New Roman" w:hAnsi="Times New Roman"/>
          <w:sz w:val="24"/>
          <w:szCs w:val="24"/>
        </w:rPr>
        <w:t xml:space="preserve"> </w:t>
      </w:r>
      <w:proofErr w:type="spellStart"/>
      <w:proofErr w:type="gramStart"/>
      <w:r w:rsidRPr="00E762E5">
        <w:rPr>
          <w:rFonts w:ascii="Times New Roman" w:hAnsi="Times New Roman"/>
          <w:sz w:val="24"/>
          <w:szCs w:val="24"/>
        </w:rPr>
        <w:t>akan</w:t>
      </w:r>
      <w:proofErr w:type="spellEnd"/>
      <w:proofErr w:type="gramEnd"/>
      <w:r w:rsidRPr="00E762E5">
        <w:rPr>
          <w:rFonts w:ascii="Times New Roman" w:hAnsi="Times New Roman"/>
          <w:sz w:val="24"/>
          <w:szCs w:val="24"/>
        </w:rPr>
        <w:t xml:space="preserve"> </w:t>
      </w:r>
      <w:proofErr w:type="spellStart"/>
      <w:r w:rsidRPr="00E762E5">
        <w:rPr>
          <w:rFonts w:ascii="Times New Roman" w:hAnsi="Times New Roman"/>
          <w:sz w:val="24"/>
          <w:szCs w:val="24"/>
        </w:rPr>
        <w:t>hara</w:t>
      </w:r>
      <w:proofErr w:type="spellEnd"/>
      <w:r w:rsidRPr="00E762E5">
        <w:rPr>
          <w:rFonts w:ascii="Times New Roman" w:hAnsi="Times New Roman"/>
          <w:sz w:val="24"/>
          <w:szCs w:val="24"/>
        </w:rPr>
        <w:t xml:space="preserve"> yang </w:t>
      </w:r>
      <w:proofErr w:type="spellStart"/>
      <w:r w:rsidRPr="00E762E5">
        <w:rPr>
          <w:rFonts w:ascii="Times New Roman" w:hAnsi="Times New Roman"/>
          <w:sz w:val="24"/>
          <w:szCs w:val="24"/>
        </w:rPr>
        <w:t>mungkin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tidak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terdapat</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dalam</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Jumlah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pupuk</w:t>
      </w:r>
      <w:proofErr w:type="spellEnd"/>
      <w:r w:rsidRPr="00E762E5">
        <w:rPr>
          <w:rFonts w:ascii="Times New Roman" w:hAnsi="Times New Roman"/>
          <w:sz w:val="24"/>
          <w:szCs w:val="24"/>
        </w:rPr>
        <w:t xml:space="preserve"> yang </w:t>
      </w:r>
      <w:proofErr w:type="spellStart"/>
      <w:r w:rsidRPr="00E762E5">
        <w:rPr>
          <w:rFonts w:ascii="Times New Roman" w:hAnsi="Times New Roman"/>
          <w:sz w:val="24"/>
          <w:szCs w:val="24"/>
        </w:rPr>
        <w:t>diberikan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berhubungan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dengan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kebutuhan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tanaman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kandungan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unsur</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hara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dalam</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tanah</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kandungan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unsur</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hara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dalam</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pupuk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sedangkan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waktu</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pemberian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pupuk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berkaitan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dengan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sifat</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pupuk</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dalam</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melepaskan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unsur</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hara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Pupuk</w:t>
      </w:r>
      <w:proofErr w:type="spellEnd"/>
      <w:r w:rsidRPr="00E762E5">
        <w:rPr>
          <w:rFonts w:ascii="Times New Roman" w:hAnsi="Times New Roman"/>
          <w:sz w:val="24"/>
          <w:szCs w:val="24"/>
        </w:rPr>
        <w:t xml:space="preserve"> yang </w:t>
      </w:r>
      <w:proofErr w:type="spellStart"/>
      <w:r w:rsidRPr="00E762E5">
        <w:rPr>
          <w:rFonts w:ascii="Times New Roman" w:hAnsi="Times New Roman"/>
          <w:sz w:val="24"/>
          <w:szCs w:val="24"/>
        </w:rPr>
        <w:t>bekerja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dengan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cepat</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sebaiknya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diberikan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secara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bertahap</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dan</w:t>
      </w:r>
      <w:proofErr w:type="spellEnd"/>
      <w:r w:rsidRPr="00E762E5">
        <w:rPr>
          <w:rFonts w:ascii="Times New Roman" w:hAnsi="Times New Roman"/>
          <w:sz w:val="24"/>
          <w:szCs w:val="24"/>
        </w:rPr>
        <w:t xml:space="preserve"> yang </w:t>
      </w:r>
      <w:proofErr w:type="spellStart"/>
      <w:r w:rsidRPr="00E762E5">
        <w:rPr>
          <w:rFonts w:ascii="Times New Roman" w:hAnsi="Times New Roman"/>
          <w:sz w:val="24"/>
          <w:szCs w:val="24"/>
        </w:rPr>
        <w:t>bekerjanya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lambat</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diberikan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pada</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awal</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pertanaman</w:t>
      </w:r>
      <w:proofErr w:type="spellEnd"/>
      <w:r w:rsidRPr="00E762E5">
        <w:rPr>
          <w:rFonts w:ascii="Times New Roman" w:hAnsi="Times New Roman"/>
          <w:sz w:val="24"/>
          <w:szCs w:val="24"/>
        </w:rPr>
        <w:t xml:space="preserve"> (</w:t>
      </w:r>
      <w:proofErr w:type="spellStart"/>
      <w:r w:rsidRPr="00E762E5">
        <w:rPr>
          <w:rFonts w:ascii="Times New Roman" w:hAnsi="Times New Roman"/>
          <w:sz w:val="24"/>
          <w:szCs w:val="24"/>
        </w:rPr>
        <w:t>Wuryaningsih</w:t>
      </w:r>
      <w:proofErr w:type="spellEnd"/>
      <w:r w:rsidRPr="00E762E5">
        <w:rPr>
          <w:rFonts w:ascii="Times New Roman" w:hAnsi="Times New Roman"/>
          <w:sz w:val="24"/>
          <w:szCs w:val="24"/>
        </w:rPr>
        <w:t>, 1995).</w:t>
      </w:r>
    </w:p>
    <w:p w:rsidR="00E762E5" w:rsidRPr="00E762E5" w:rsidRDefault="00E762E5" w:rsidP="00E762E5">
      <w:pPr>
        <w:pStyle w:val="p"/>
        <w:spacing w:line="240" w:lineRule="auto"/>
        <w:ind w:firstLine="426"/>
        <w:rPr>
          <w:rFonts w:ascii="Times New Roman" w:hAnsi="Times New Roman"/>
          <w:sz w:val="24"/>
          <w:szCs w:val="24"/>
        </w:rPr>
      </w:pPr>
      <w:r w:rsidRPr="00E762E5">
        <w:rPr>
          <w:rFonts w:ascii="Times New Roman" w:hAnsi="Times New Roman"/>
          <w:sz w:val="24"/>
          <w:szCs w:val="24"/>
          <w:lang w:val="id-ID"/>
        </w:rPr>
        <w:t xml:space="preserve">Penyediaan unsur hara dapat dilakukan melalui akar dan daun. Pupuk akar adalah segala macam pupuk yang diberikan pada tanaman melalui akar.Tujuannya untul mengisi tanah dengan hara yang dibutukan oleh tanaman supaya tanaman tersebut tumbuh subur dan memberikan hasil maksimal.Kekurangan penggunaan pupuk buatan yang diberikan bisa dikatakan hampir tidak mengandung unsur hara </w:t>
      </w:r>
      <w:bookmarkStart w:id="0" w:name="_GoBack"/>
      <w:bookmarkEnd w:id="0"/>
      <w:r w:rsidRPr="00E762E5">
        <w:rPr>
          <w:rFonts w:ascii="Times New Roman" w:hAnsi="Times New Roman"/>
          <w:sz w:val="24"/>
          <w:szCs w:val="24"/>
          <w:lang w:val="id-ID"/>
        </w:rPr>
        <w:t xml:space="preserve">mikro,kecuali hara makro. Itu sebabnya penggunaan pupuk buatan akar ini perlu </w:t>
      </w:r>
      <w:r w:rsidRPr="00E762E5">
        <w:rPr>
          <w:rFonts w:ascii="Times New Roman" w:hAnsi="Times New Roman"/>
          <w:sz w:val="24"/>
          <w:szCs w:val="24"/>
          <w:lang w:val="id-ID"/>
        </w:rPr>
        <w:lastRenderedPageBreak/>
        <w:t xml:space="preserve">diimbangi dengan pemakaian pupuk daun yang banyak mengandung hara mikro.Jika tidak, tanaman tidak tumbuh dengan baik. Kelebihan pemupukan lewat daun adalah penyerapan hara yang diberikan berjalan cepat daripada pupuk yang diberikan lewat akar. Tanaman lebih cepat menumbuhkan tunas dan tanah tidak rusak atau </w:t>
      </w:r>
      <w:r w:rsidRPr="00E762E5">
        <w:rPr>
          <w:rFonts w:ascii="Times New Roman" w:hAnsi="Times New Roman"/>
          <w:sz w:val="24"/>
          <w:szCs w:val="24"/>
        </w:rPr>
        <w:t xml:space="preserve"> </w:t>
      </w:r>
      <w:r w:rsidRPr="00E762E5">
        <w:rPr>
          <w:rFonts w:ascii="Times New Roman" w:hAnsi="Times New Roman"/>
          <w:sz w:val="24"/>
          <w:szCs w:val="24"/>
          <w:lang w:val="id-ID"/>
        </w:rPr>
        <w:t xml:space="preserve">lelah (Kastono, 1999). </w:t>
      </w:r>
    </w:p>
    <w:p w:rsidR="00312609" w:rsidRPr="00477A0A" w:rsidRDefault="00312609" w:rsidP="00477A0A">
      <w:pPr>
        <w:jc w:val="both"/>
        <w:rPr>
          <w:rFonts w:ascii="Times New Roman" w:hAnsi="Times New Roman"/>
          <w:sz w:val="24"/>
          <w:szCs w:val="24"/>
        </w:rPr>
      </w:pPr>
    </w:p>
    <w:p w:rsidR="00312609" w:rsidRPr="00477A0A" w:rsidRDefault="00312609" w:rsidP="00477A0A">
      <w:pPr>
        <w:pStyle w:val="Heading2"/>
        <w:ind w:left="0"/>
        <w:rPr>
          <w:rFonts w:ascii="Times New Roman" w:hAnsi="Times New Roman"/>
          <w:sz w:val="24"/>
          <w:szCs w:val="24"/>
          <w:lang w:val="en-US"/>
        </w:rPr>
      </w:pPr>
      <w:r w:rsidRPr="00477A0A">
        <w:rPr>
          <w:rFonts w:ascii="Times New Roman" w:hAnsi="Times New Roman"/>
          <w:sz w:val="24"/>
          <w:szCs w:val="24"/>
        </w:rPr>
        <w:t>METOD</w:t>
      </w:r>
      <w:r w:rsidRPr="00477A0A">
        <w:rPr>
          <w:rFonts w:ascii="Times New Roman" w:hAnsi="Times New Roman"/>
          <w:sz w:val="24"/>
          <w:szCs w:val="24"/>
          <w:lang w:val="en-US"/>
        </w:rPr>
        <w:t>E</w:t>
      </w:r>
    </w:p>
    <w:p w:rsidR="00E762E5" w:rsidRPr="00E762E5" w:rsidRDefault="00E762E5" w:rsidP="00E762E5">
      <w:pPr>
        <w:ind w:firstLine="426"/>
        <w:jc w:val="both"/>
        <w:rPr>
          <w:rFonts w:ascii="Times New Roman" w:hAnsi="Times New Roman"/>
          <w:sz w:val="24"/>
          <w:szCs w:val="24"/>
        </w:rPr>
      </w:pPr>
      <w:r w:rsidRPr="00E762E5">
        <w:rPr>
          <w:rFonts w:ascii="Times New Roman" w:hAnsi="Times New Roman"/>
          <w:bCs/>
          <w:sz w:val="24"/>
          <w:szCs w:val="24"/>
        </w:rPr>
        <w:t>Kegiatan</w:t>
      </w:r>
      <w:r w:rsidRPr="00E762E5">
        <w:rPr>
          <w:rFonts w:ascii="Times New Roman" w:hAnsi="Times New Roman"/>
          <w:bCs/>
          <w:sz w:val="24"/>
          <w:szCs w:val="24"/>
          <w:lang w:val="en-US"/>
        </w:rPr>
        <w:t xml:space="preserve"> </w:t>
      </w:r>
      <w:r w:rsidRPr="00E762E5">
        <w:rPr>
          <w:rFonts w:ascii="Times New Roman" w:hAnsi="Times New Roman"/>
          <w:sz w:val="24"/>
          <w:szCs w:val="24"/>
        </w:rPr>
        <w:t>P</w:t>
      </w:r>
      <w:proofErr w:type="spellStart"/>
      <w:r w:rsidRPr="00E762E5">
        <w:rPr>
          <w:rFonts w:ascii="Times New Roman" w:hAnsi="Times New Roman"/>
          <w:sz w:val="24"/>
          <w:szCs w:val="24"/>
          <w:lang w:val="en-US"/>
        </w:rPr>
        <w:t>enelitian</w:t>
      </w:r>
      <w:proofErr w:type="spellEnd"/>
      <w:r w:rsidRPr="00E762E5">
        <w:rPr>
          <w:rFonts w:ascii="Times New Roman" w:hAnsi="Times New Roman"/>
          <w:sz w:val="24"/>
          <w:szCs w:val="24"/>
        </w:rPr>
        <w:t xml:space="preserve"> Pengaruh aplikasi pupuk daun</w:t>
      </w:r>
      <w:r w:rsidRPr="00E762E5">
        <w:rPr>
          <w:rFonts w:ascii="Times New Roman" w:hAnsi="Times New Roman"/>
          <w:sz w:val="24"/>
          <w:szCs w:val="24"/>
          <w:lang w:val="en-US"/>
        </w:rPr>
        <w:t xml:space="preserve"> </w:t>
      </w:r>
      <w:r w:rsidRPr="00E762E5">
        <w:rPr>
          <w:rFonts w:ascii="Times New Roman" w:hAnsi="Times New Roman"/>
          <w:sz w:val="24"/>
          <w:szCs w:val="24"/>
        </w:rPr>
        <w:t>terhadap pertumbuhan bibit kopi dilaksanakan</w:t>
      </w:r>
      <w:r w:rsidRPr="00E762E5">
        <w:rPr>
          <w:rFonts w:ascii="Times New Roman" w:hAnsi="Times New Roman"/>
          <w:sz w:val="24"/>
          <w:szCs w:val="24"/>
          <w:lang w:val="en-US"/>
        </w:rPr>
        <w:t xml:space="preserve"> di </w:t>
      </w:r>
      <w:proofErr w:type="spellStart"/>
      <w:r w:rsidRPr="00E762E5">
        <w:rPr>
          <w:rFonts w:ascii="Times New Roman" w:hAnsi="Times New Roman"/>
          <w:sz w:val="24"/>
          <w:szCs w:val="24"/>
          <w:lang w:val="en-US"/>
        </w:rPr>
        <w:t>lahan</w:t>
      </w:r>
      <w:proofErr w:type="spellEnd"/>
      <w:r w:rsidRPr="00E762E5">
        <w:rPr>
          <w:rFonts w:ascii="Times New Roman" w:hAnsi="Times New Roman"/>
          <w:sz w:val="24"/>
          <w:szCs w:val="24"/>
          <w:lang w:val="en-US"/>
        </w:rPr>
        <w:t xml:space="preserve"> </w:t>
      </w:r>
      <w:proofErr w:type="spellStart"/>
      <w:r w:rsidRPr="00E762E5">
        <w:rPr>
          <w:rFonts w:ascii="Times New Roman" w:hAnsi="Times New Roman"/>
          <w:sz w:val="24"/>
          <w:szCs w:val="24"/>
          <w:lang w:val="en-US"/>
        </w:rPr>
        <w:t>pembibitan</w:t>
      </w:r>
      <w:proofErr w:type="spellEnd"/>
      <w:r w:rsidRPr="00E762E5">
        <w:rPr>
          <w:rFonts w:ascii="Times New Roman" w:hAnsi="Times New Roman"/>
          <w:sz w:val="24"/>
          <w:szCs w:val="24"/>
          <w:lang w:val="en-US"/>
        </w:rPr>
        <w:t xml:space="preserve"> kopi di </w:t>
      </w:r>
      <w:proofErr w:type="spellStart"/>
      <w:r w:rsidRPr="00E762E5">
        <w:rPr>
          <w:rFonts w:ascii="Times New Roman" w:hAnsi="Times New Roman"/>
          <w:sz w:val="24"/>
          <w:szCs w:val="24"/>
          <w:lang w:val="en-US"/>
        </w:rPr>
        <w:t>Provinsi</w:t>
      </w:r>
      <w:proofErr w:type="spellEnd"/>
      <w:r w:rsidRPr="00E762E5">
        <w:rPr>
          <w:rFonts w:ascii="Times New Roman" w:hAnsi="Times New Roman"/>
          <w:sz w:val="24"/>
          <w:szCs w:val="24"/>
          <w:lang w:val="en-US"/>
        </w:rPr>
        <w:t xml:space="preserve"> Sumatera Selatan</w:t>
      </w:r>
      <w:r w:rsidRPr="00E762E5">
        <w:rPr>
          <w:rFonts w:ascii="Times New Roman" w:hAnsi="Times New Roman"/>
          <w:sz w:val="24"/>
          <w:szCs w:val="24"/>
        </w:rPr>
        <w:t>. Bahan yang digunakan adalah bibit kopi,tanah, 3 macam pupuk daun (SNN,</w:t>
      </w:r>
      <w:r w:rsidRPr="00E762E5">
        <w:rPr>
          <w:rFonts w:ascii="Times New Roman" w:hAnsi="Times New Roman"/>
          <w:sz w:val="24"/>
          <w:szCs w:val="24"/>
          <w:lang w:val="en-US"/>
        </w:rPr>
        <w:t xml:space="preserve"> </w:t>
      </w:r>
      <w:r w:rsidRPr="00E762E5">
        <w:rPr>
          <w:rFonts w:ascii="Times New Roman" w:hAnsi="Times New Roman"/>
          <w:sz w:val="24"/>
          <w:szCs w:val="24"/>
        </w:rPr>
        <w:t>Growmore, dan Gandasil) dan air. Sedangkan alat yang digunakan yaitu jangka sorong,mistar, alat tulis, kertas koran, gelas ukur dan  sprayer. Cara kerja yang dilakukan antara lain mengisi polibag dengan tanah sampai 2/3 bagian polibag. Kemudian memindahkan benih kopi yag telah dikecambahkan pada media tanam masing-masing 1 tanaman tiap polibag.Setelah itu menyemprot tanaman dengan pupuk daun 3 hari sekali pada 3 tanaman yang mendapat pupuk daun berbeda. Ditambah 1 kontrol (tanpa pupuk daun). Penyemprotan dimulai  1 minggu setelah pindah tanam. Setelah itu mengukur tinggi tanaman, jumlah daun, dan diameter batang setiap 2 minggu sekali selama 3 kali pengamatan.Data yang didapat selanjutnya di analisis Rancangan Acak Lengkap (RAL) pada α = 5%. Dan untuk mengetahui beda antar perlakuan diuji dengan DMRT pada α = 5%.</w:t>
      </w:r>
    </w:p>
    <w:p w:rsidR="00312609" w:rsidRPr="00477A0A" w:rsidRDefault="00312609" w:rsidP="00710B4C">
      <w:pPr>
        <w:pStyle w:val="BodyText"/>
        <w:ind w:right="44" w:firstLine="360"/>
        <w:jc w:val="both"/>
        <w:rPr>
          <w:rFonts w:ascii="Times New Roman" w:hAnsi="Times New Roman"/>
          <w:sz w:val="24"/>
          <w:szCs w:val="24"/>
        </w:rPr>
      </w:pPr>
    </w:p>
    <w:p w:rsidR="00BE577F" w:rsidRPr="00477A0A" w:rsidRDefault="00BE577F" w:rsidP="00477A0A">
      <w:pPr>
        <w:pStyle w:val="BodyText"/>
        <w:rPr>
          <w:rFonts w:ascii="Times New Roman" w:hAnsi="Times New Roman"/>
          <w:i/>
          <w:sz w:val="24"/>
          <w:szCs w:val="24"/>
        </w:rPr>
      </w:pPr>
    </w:p>
    <w:p w:rsidR="00312609" w:rsidRPr="00477A0A" w:rsidRDefault="00312609" w:rsidP="00710B4C">
      <w:pPr>
        <w:pStyle w:val="Heading2"/>
        <w:ind w:left="0"/>
        <w:rPr>
          <w:rFonts w:ascii="Times New Roman" w:hAnsi="Times New Roman"/>
          <w:sz w:val="24"/>
          <w:szCs w:val="24"/>
        </w:rPr>
      </w:pPr>
      <w:r w:rsidRPr="00477A0A">
        <w:rPr>
          <w:rFonts w:ascii="Times New Roman" w:hAnsi="Times New Roman"/>
          <w:sz w:val="24"/>
          <w:szCs w:val="24"/>
        </w:rPr>
        <w:t>HASIL DAN</w:t>
      </w:r>
      <w:r w:rsidRPr="00477A0A">
        <w:rPr>
          <w:rFonts w:ascii="Times New Roman" w:hAnsi="Times New Roman"/>
          <w:spacing w:val="-15"/>
          <w:sz w:val="24"/>
          <w:szCs w:val="24"/>
        </w:rPr>
        <w:t xml:space="preserve"> </w:t>
      </w:r>
      <w:r w:rsidRPr="00477A0A">
        <w:rPr>
          <w:rFonts w:ascii="Times New Roman" w:hAnsi="Times New Roman"/>
          <w:sz w:val="24"/>
          <w:szCs w:val="24"/>
        </w:rPr>
        <w:t>PEMBAHASAN</w:t>
      </w:r>
    </w:p>
    <w:p w:rsidR="00CD4E2F" w:rsidRPr="00CD4E2F" w:rsidRDefault="00CD4E2F" w:rsidP="00CD4E2F">
      <w:pPr>
        <w:pStyle w:val="BodyText"/>
        <w:ind w:firstLine="426"/>
        <w:jc w:val="both"/>
        <w:rPr>
          <w:rFonts w:ascii="Times New Roman" w:hAnsi="Times New Roman"/>
          <w:sz w:val="24"/>
          <w:szCs w:val="24"/>
          <w:lang w:val="en-US"/>
        </w:rPr>
      </w:pPr>
      <w:r>
        <w:rPr>
          <w:rFonts w:ascii="Times New Roman" w:hAnsi="Times New Roman"/>
          <w:noProof/>
          <w:sz w:val="24"/>
          <w:szCs w:val="24"/>
          <w:lang w:val="en-US" w:eastAsia="en-US"/>
        </w:rPr>
        <w:lastRenderedPageBreak/>
        <w:drawing>
          <wp:anchor distT="0" distB="0" distL="114300" distR="114300" simplePos="0" relativeHeight="251658240" behindDoc="0" locked="0" layoutInCell="1" allowOverlap="1" wp14:editId="36848167">
            <wp:simplePos x="0" y="0"/>
            <wp:positionH relativeFrom="column">
              <wp:posOffset>3102610</wp:posOffset>
            </wp:positionH>
            <wp:positionV relativeFrom="paragraph">
              <wp:posOffset>394335</wp:posOffset>
            </wp:positionV>
            <wp:extent cx="2680335" cy="1985645"/>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0335"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4E2F">
        <w:rPr>
          <w:rFonts w:ascii="Times New Roman" w:hAnsi="Times New Roman"/>
          <w:sz w:val="24"/>
          <w:szCs w:val="24"/>
          <w:lang w:val="id-ID"/>
        </w:rPr>
        <w:t>Kopi merupakan tanaman perkebunan industri berupa semak yang asalnya tumbuh liar di hutan dataran tinggi Ethiopia, Afrika. Dari Ethiopia, tanaman kopi menyebar ke negara Arab, Persia hingga tanaman ini tumbuh subur di negara Yaman. Di Indonesia, tanaman kopi diperkenalkan pertama kali oleh VOC pada periode tahun 1696-1699 dan ditanam di sekitar Jakarta. Perkebunan kopi berskala besar menyebar ke daerah Lampung, Sumatra Barat, Sumatera Utara, Sumatera Selatan, Bali, Sulawesi Selatan, Jawa Timur dan Jawa Tengah. Pengaruh Aplikasi Pupuk daun Terhadap Pertumbuhan Bibit Kopi bertujuan untuk mengetahui pengaruh beberapa macam pupuk daun terhadap pertumbuhan bibit kopi. Pemupukan merupakan usaha memasukan zat hara ke dalam tanah dengan maksud memberikan atau menambahkan zat tersebut untuk pertumbuhan tanaman agar didapatkan hasil (produksi) yang diharapkan.</w:t>
      </w:r>
    </w:p>
    <w:p w:rsidR="00CD4E2F" w:rsidRPr="00CD4E2F" w:rsidRDefault="00CD4E2F" w:rsidP="00CD4E2F">
      <w:pPr>
        <w:pStyle w:val="BodyText"/>
        <w:ind w:firstLine="426"/>
        <w:jc w:val="both"/>
        <w:rPr>
          <w:rFonts w:ascii="Times New Roman" w:hAnsi="Times New Roman"/>
          <w:sz w:val="24"/>
          <w:szCs w:val="24"/>
          <w:lang w:val="en-US"/>
        </w:rPr>
      </w:pPr>
      <w:r w:rsidRPr="00CD4E2F">
        <w:rPr>
          <w:rFonts w:ascii="Times New Roman" w:hAnsi="Times New Roman"/>
          <w:sz w:val="24"/>
          <w:szCs w:val="24"/>
          <w:lang w:val="id-ID"/>
        </w:rPr>
        <w:t xml:space="preserve">Pemupukan dilakukan dengan tujuan untuk memenuhi kebutuhan hara yang kurang sesuai di dalam tanah dalam jumlah yang cukup sehingga pada akhirnya nanti dapat meningkatkan hasil produksi dari tanaman tersebut. Pemberian unsur hara dapat melalui akar ataupun daun. Pemberian unsur hara melalui akar dapat dilakukan dengan memberikan pupuk akar, hai ini bertujuan untuk mengisi tanah dengan hara yang diperlukan tanaman untuk tumbuh dan dapat menberikan hasil yang maksimal nantinya. Penggunaan pupuk buatan untuk akar ini juga harus diimbangi dengan penggunaan pupuk daun. Karena pupuk yang diberikan melalui akar kebanyakan hanya mengandung unsur hara makro saja, sehingga perlu ditambah dengan pupuk daun yang banyak mengandung unsur hara mikro. Dengan demikian kebutuhan tanaman akan unsur hara esensial dapat tercukupi. Pemberian pupuk melalui daun mempunyai beberapa kelebihan antara lain lebih cepat diserap oleh tanaman, mempercepat pertumbuhan tunas tanaman dan juga membuat tanah tidak cepat rusak. </w:t>
      </w:r>
    </w:p>
    <w:p w:rsidR="00CD4E2F" w:rsidRPr="006B5D48" w:rsidRDefault="00CD4E2F" w:rsidP="00CD4E2F">
      <w:pPr>
        <w:ind w:right="42"/>
        <w:jc w:val="center"/>
        <w:rPr>
          <w:rFonts w:ascii="Times New Roman" w:hAnsi="Times New Roman"/>
          <w:sz w:val="20"/>
          <w:szCs w:val="20"/>
        </w:rPr>
      </w:pPr>
      <w:r>
        <w:rPr>
          <w:rFonts w:ascii="Times New Roman" w:hAnsi="Times New Roman"/>
          <w:sz w:val="20"/>
          <w:szCs w:val="20"/>
        </w:rPr>
        <w:t>Gambar 1</w:t>
      </w:r>
      <w:r w:rsidRPr="006B5D48">
        <w:rPr>
          <w:rFonts w:ascii="Times New Roman" w:hAnsi="Times New Roman"/>
          <w:sz w:val="20"/>
          <w:szCs w:val="20"/>
          <w:lang w:val="en-US"/>
        </w:rPr>
        <w:t>.</w:t>
      </w:r>
      <w:r>
        <w:rPr>
          <w:rFonts w:ascii="Times New Roman" w:hAnsi="Times New Roman"/>
          <w:sz w:val="20"/>
          <w:szCs w:val="20"/>
        </w:rPr>
        <w:t xml:space="preserve"> Grafik Rerata Tinggi Tanaman</w:t>
      </w:r>
    </w:p>
    <w:p w:rsidR="00501B86" w:rsidRPr="00156985" w:rsidRDefault="00CD4E2F" w:rsidP="00156985">
      <w:pPr>
        <w:jc w:val="center"/>
        <w:rPr>
          <w:rFonts w:ascii="Times New Roman" w:hAnsi="Times New Roman"/>
          <w:sz w:val="18"/>
          <w:szCs w:val="18"/>
          <w:lang w:val="en-US"/>
        </w:rPr>
      </w:pPr>
      <w:r w:rsidRPr="006B5D48">
        <w:rPr>
          <w:rFonts w:ascii="Times New Roman" w:hAnsi="Times New Roman"/>
          <w:sz w:val="20"/>
          <w:szCs w:val="20"/>
          <w:lang w:val="en-US"/>
        </w:rPr>
        <w:t>(</w:t>
      </w:r>
      <w:proofErr w:type="spellStart"/>
      <w:proofErr w:type="gramStart"/>
      <w:r w:rsidRPr="006B5D48">
        <w:rPr>
          <w:rFonts w:ascii="Times New Roman" w:hAnsi="Times New Roman"/>
          <w:sz w:val="20"/>
          <w:szCs w:val="20"/>
          <w:lang w:val="en-US"/>
        </w:rPr>
        <w:t>sumber</w:t>
      </w:r>
      <w:proofErr w:type="spellEnd"/>
      <w:proofErr w:type="gramEnd"/>
      <w:r w:rsidRPr="006B5D48">
        <w:rPr>
          <w:rFonts w:ascii="Times New Roman" w:hAnsi="Times New Roman"/>
          <w:sz w:val="20"/>
          <w:szCs w:val="20"/>
          <w:lang w:val="en-US"/>
        </w:rPr>
        <w:t xml:space="preserve">: </w:t>
      </w:r>
      <w:proofErr w:type="spellStart"/>
      <w:r w:rsidRPr="006B5D48">
        <w:rPr>
          <w:rFonts w:ascii="Times New Roman" w:hAnsi="Times New Roman"/>
          <w:sz w:val="20"/>
          <w:szCs w:val="20"/>
          <w:lang w:val="en-US"/>
        </w:rPr>
        <w:t>hasil</w:t>
      </w:r>
      <w:proofErr w:type="spellEnd"/>
      <w:r w:rsidRPr="006B5D48">
        <w:rPr>
          <w:rFonts w:ascii="Times New Roman" w:hAnsi="Times New Roman"/>
          <w:sz w:val="20"/>
          <w:szCs w:val="20"/>
          <w:lang w:val="en-US"/>
        </w:rPr>
        <w:t xml:space="preserve"> </w:t>
      </w:r>
      <w:proofErr w:type="spellStart"/>
      <w:r w:rsidRPr="006B5D48">
        <w:rPr>
          <w:rFonts w:ascii="Times New Roman" w:hAnsi="Times New Roman"/>
          <w:sz w:val="20"/>
          <w:szCs w:val="20"/>
          <w:lang w:val="en-US"/>
        </w:rPr>
        <w:t>olah</w:t>
      </w:r>
      <w:proofErr w:type="spellEnd"/>
      <w:r w:rsidRPr="006B5D48">
        <w:rPr>
          <w:rFonts w:ascii="Times New Roman" w:hAnsi="Times New Roman"/>
          <w:sz w:val="20"/>
          <w:szCs w:val="20"/>
          <w:lang w:val="en-US"/>
        </w:rPr>
        <w:t xml:space="preserve"> data</w:t>
      </w:r>
      <w:r w:rsidRPr="004B4208">
        <w:rPr>
          <w:rFonts w:ascii="Times New Roman" w:hAnsi="Times New Roman"/>
          <w:sz w:val="18"/>
          <w:szCs w:val="18"/>
          <w:lang w:val="en-US"/>
        </w:rPr>
        <w:t>)</w:t>
      </w:r>
    </w:p>
    <w:p w:rsidR="005F3B35" w:rsidRDefault="00156985" w:rsidP="005F3B35">
      <w:pPr>
        <w:ind w:firstLine="426"/>
        <w:jc w:val="both"/>
        <w:rPr>
          <w:rFonts w:ascii="Times New Roman" w:hAnsi="Times New Roman"/>
          <w:sz w:val="24"/>
          <w:szCs w:val="24"/>
        </w:rPr>
        <w:sectPr w:rsidR="005F3B35" w:rsidSect="001F6CCF">
          <w:type w:val="continuous"/>
          <w:pgSz w:w="11906" w:h="16838" w:code="9"/>
          <w:pgMar w:top="1440" w:right="1440" w:bottom="1440" w:left="1440" w:header="720" w:footer="720" w:gutter="0"/>
          <w:cols w:num="2" w:space="720"/>
        </w:sectPr>
      </w:pPr>
      <w:r w:rsidRPr="00156985">
        <w:rPr>
          <w:rFonts w:ascii="Times New Roman" w:hAnsi="Times New Roman"/>
          <w:sz w:val="24"/>
          <w:szCs w:val="24"/>
        </w:rPr>
        <w:t>Dari hasil pengamatan grafik rerata tinggi tanaman dari dua ulangan dapat diketahui bahwa pemberian pupuk yang memberikan hasil yang paling baik yaitu pemberian pupuk growmore dan yang paling rendah adalah pada pemberian pupuk SNN untuk parameter tinggi tanaman. Sedangkan dari analisis varian dengan perhitungan CRD perbandingan tinggi tanaman antar perlakuan pemupukan lewat daun, tidak ada beda yang nyata dari ketiga perlakuan pupuk hal ini berarti dari ketiga macam perlakuan pupuk (gandasil,</w:t>
      </w:r>
      <w:r w:rsidRPr="00156985">
        <w:rPr>
          <w:rFonts w:ascii="Times New Roman" w:hAnsi="Times New Roman"/>
          <w:sz w:val="24"/>
          <w:szCs w:val="24"/>
          <w:lang w:val="en-US"/>
        </w:rPr>
        <w:t xml:space="preserve"> </w:t>
      </w:r>
      <w:r w:rsidRPr="00156985">
        <w:rPr>
          <w:rFonts w:ascii="Times New Roman" w:hAnsi="Times New Roman"/>
          <w:sz w:val="24"/>
          <w:szCs w:val="24"/>
        </w:rPr>
        <w:t>growmore,</w:t>
      </w:r>
      <w:r w:rsidRPr="00156985">
        <w:rPr>
          <w:rFonts w:ascii="Times New Roman" w:hAnsi="Times New Roman"/>
          <w:sz w:val="24"/>
          <w:szCs w:val="24"/>
          <w:lang w:val="en-US"/>
        </w:rPr>
        <w:t xml:space="preserve"> </w:t>
      </w:r>
      <w:r w:rsidRPr="00156985">
        <w:rPr>
          <w:rFonts w:ascii="Times New Roman" w:hAnsi="Times New Roman"/>
          <w:sz w:val="24"/>
          <w:szCs w:val="24"/>
        </w:rPr>
        <w:t>SNN) memberikan pengaruh yang relatif sama</w:t>
      </w:r>
      <w:r>
        <w:rPr>
          <w:rFonts w:ascii="Times New Roman" w:hAnsi="Times New Roman"/>
          <w:sz w:val="24"/>
          <w:szCs w:val="24"/>
        </w:rPr>
        <w:t xml:space="preserve"> terhadap  pertumbuhan tanaman. </w:t>
      </w:r>
    </w:p>
    <w:p w:rsidR="005F3B35" w:rsidRDefault="005F3B35" w:rsidP="005F3B35">
      <w:pPr>
        <w:ind w:right="42"/>
        <w:jc w:val="both"/>
        <w:rPr>
          <w:rFonts w:ascii="Times New Roman" w:hAnsi="Times New Roman"/>
          <w:sz w:val="24"/>
          <w:szCs w:val="24"/>
        </w:rPr>
        <w:sectPr w:rsidR="005F3B35" w:rsidSect="005F3B35">
          <w:type w:val="continuous"/>
          <w:pgSz w:w="11906" w:h="16838" w:code="9"/>
          <w:pgMar w:top="1440" w:right="1440" w:bottom="1440" w:left="1440" w:header="720" w:footer="720" w:gutter="0"/>
          <w:cols w:num="2" w:space="720"/>
        </w:sectPr>
      </w:pPr>
    </w:p>
    <w:p w:rsidR="005F3B35" w:rsidRDefault="005F3B35" w:rsidP="005F3B35">
      <w:pPr>
        <w:ind w:right="42"/>
        <w:jc w:val="both"/>
        <w:rPr>
          <w:rFonts w:ascii="Times New Roman" w:hAnsi="Times New Roman"/>
          <w:sz w:val="24"/>
          <w:szCs w:val="24"/>
        </w:rPr>
      </w:pPr>
    </w:p>
    <w:p w:rsidR="005F3B35" w:rsidRDefault="00E63C42" w:rsidP="005F3B35">
      <w:pPr>
        <w:ind w:right="42"/>
        <w:jc w:val="both"/>
        <w:rPr>
          <w:rFonts w:ascii="Times New Roman" w:hAnsi="Times New Roman"/>
          <w:sz w:val="24"/>
          <w:szCs w:val="24"/>
        </w:rPr>
      </w:pPr>
      <w:r>
        <w:rPr>
          <w:rFonts w:ascii="Times New Roman" w:hAnsi="Times New Roman"/>
          <w:noProof/>
          <w:sz w:val="24"/>
          <w:szCs w:val="24"/>
          <w:lang w:val="en-US" w:eastAsia="en-US"/>
        </w:rPr>
        <w:lastRenderedPageBreak/>
        <w:drawing>
          <wp:anchor distT="0" distB="0" distL="114300" distR="114300" simplePos="0" relativeHeight="251659264" behindDoc="0" locked="0" layoutInCell="1" allowOverlap="1" wp14:anchorId="4C0A7180" wp14:editId="75544519">
            <wp:simplePos x="0" y="0"/>
            <wp:positionH relativeFrom="margin">
              <wp:align>left</wp:align>
            </wp:positionH>
            <wp:positionV relativeFrom="paragraph">
              <wp:posOffset>1480820</wp:posOffset>
            </wp:positionV>
            <wp:extent cx="2561590" cy="19907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1590" cy="1990725"/>
                    </a:xfrm>
                    <a:prstGeom prst="rect">
                      <a:avLst/>
                    </a:prstGeom>
                    <a:noFill/>
                  </pic:spPr>
                </pic:pic>
              </a:graphicData>
            </a:graphic>
          </wp:anchor>
        </w:drawing>
      </w:r>
      <w:r w:rsidRPr="00E63C42">
        <w:rPr>
          <w:rFonts w:ascii="Times New Roman" w:hAnsi="Times New Roman"/>
          <w:sz w:val="24"/>
          <w:szCs w:val="24"/>
        </w:rPr>
        <w:t>Hal ini dapat terjadi dimungkinkan kandungan tanah yang digunakan dalam pengujian pupuk lewat daun sudah cukup unsur mikro maupun makro sehingga walaupun diperlakukan dengan pupuk daun yang berbeda tidak terjadi perbedaan tinggi tanaman antara ketiga perlakuan tersebut.</w:t>
      </w:r>
    </w:p>
    <w:p w:rsidR="00E63C42" w:rsidRPr="00E63C42" w:rsidRDefault="00E63C42" w:rsidP="00E63C42">
      <w:pPr>
        <w:ind w:right="42"/>
        <w:jc w:val="center"/>
        <w:rPr>
          <w:rFonts w:ascii="Times New Roman" w:hAnsi="Times New Roman"/>
          <w:sz w:val="20"/>
          <w:szCs w:val="20"/>
        </w:rPr>
      </w:pPr>
      <w:r>
        <w:rPr>
          <w:rFonts w:ascii="Times New Roman" w:hAnsi="Times New Roman"/>
          <w:sz w:val="20"/>
          <w:szCs w:val="20"/>
        </w:rPr>
        <w:t>Gambar 2. Grafik Rerata Jumlah Daun</w:t>
      </w:r>
    </w:p>
    <w:p w:rsidR="005F3B35" w:rsidRPr="00E63C42" w:rsidRDefault="00E63C42" w:rsidP="00E63C42">
      <w:pPr>
        <w:ind w:right="42"/>
        <w:jc w:val="center"/>
        <w:rPr>
          <w:rFonts w:ascii="Times New Roman" w:hAnsi="Times New Roman"/>
          <w:sz w:val="20"/>
          <w:szCs w:val="20"/>
        </w:rPr>
      </w:pPr>
      <w:r w:rsidRPr="00E63C42">
        <w:rPr>
          <w:rFonts w:ascii="Times New Roman" w:hAnsi="Times New Roman"/>
          <w:sz w:val="20"/>
          <w:szCs w:val="20"/>
        </w:rPr>
        <w:t>(sumber: hasil olah data)</w:t>
      </w:r>
    </w:p>
    <w:p w:rsidR="00583997" w:rsidRDefault="00E63C42" w:rsidP="00E63C42">
      <w:pPr>
        <w:ind w:right="42" w:firstLine="426"/>
        <w:jc w:val="both"/>
        <w:rPr>
          <w:rFonts w:ascii="Times New Roman" w:hAnsi="Times New Roman"/>
          <w:sz w:val="24"/>
          <w:szCs w:val="24"/>
        </w:rPr>
      </w:pPr>
      <w:r w:rsidRPr="00E63C42">
        <w:rPr>
          <w:rFonts w:ascii="Times New Roman" w:hAnsi="Times New Roman"/>
          <w:sz w:val="24"/>
          <w:szCs w:val="24"/>
        </w:rPr>
        <w:t>Dari hasil pengamatan grafik rerata jumlah daun dari dua ulangan dapat diketahui bahwa pemberian pupuk yang memberikan hasil yang paling baik yaitu pemberian pupuk growmore dan yang paling rendah adalah pada pemberian pupuk gandasil untuk parameter jumlah daun. Hal ini tampak pada pengamatan hari terakhir yaitu pada pengamatan ke-4. Sedang dari uji CRD terjadi beda nyata antar ke tiga perlakuan.Setelah beda nyata tersebut di uji lebih lanjut dengan uji DMRT dengan kepercayaan α = 5% perlakuan yang beda nyata/adanya interaksi adalah pada perlakuan penggunaan pupuk SNN dengan Gandasil. Dari hasil uji tersebut pupuk SNN memberikan hasil yang lebih  baik dibandingkan dengan Gandasil pada parameter jumlah daun yang dihasilkan. Hal ini dapat terjadi karena  pupuk daun SNN yang diaplikasikan memberikan kemudahan bertunas bagi tanaman kopi sehingga memberikan jumlah daun lebih banyak dibandingkan dengan Gandasil.</w:t>
      </w:r>
    </w:p>
    <w:p w:rsidR="00E63C42" w:rsidRPr="00E63C42" w:rsidRDefault="00E63C42" w:rsidP="00E63C42">
      <w:pPr>
        <w:ind w:right="42" w:firstLine="426"/>
        <w:jc w:val="both"/>
        <w:rPr>
          <w:rFonts w:ascii="Times New Roman" w:hAnsi="Times New Roman"/>
          <w:sz w:val="24"/>
          <w:szCs w:val="24"/>
        </w:rPr>
      </w:pPr>
      <w:r w:rsidRPr="00E63C42">
        <w:rPr>
          <w:rFonts w:ascii="Times New Roman" w:hAnsi="Times New Roman"/>
          <w:sz w:val="24"/>
          <w:szCs w:val="24"/>
        </w:rPr>
        <w:t xml:space="preserve"> </w:t>
      </w:r>
    </w:p>
    <w:p w:rsidR="005F3B35" w:rsidRDefault="00E63C42" w:rsidP="00E63C42">
      <w:pPr>
        <w:ind w:right="42"/>
        <w:jc w:val="both"/>
        <w:rPr>
          <w:rFonts w:ascii="Times New Roman" w:hAnsi="Times New Roman"/>
          <w:sz w:val="24"/>
          <w:szCs w:val="24"/>
        </w:rPr>
      </w:pPr>
      <w:r w:rsidRPr="00E63C42">
        <w:rPr>
          <w:rFonts w:ascii="Times New Roman" w:hAnsi="Times New Roman"/>
          <w:sz w:val="24"/>
          <w:szCs w:val="24"/>
        </w:rPr>
        <w:t xml:space="preserve">Dengan demikian pengaruh aplikasi pupuk daun terhadap bibit kopi dapat digunakan pupuk SNN sehingga perangsang dari </w:t>
      </w:r>
      <w:r w:rsidRPr="00E63C42">
        <w:rPr>
          <w:rFonts w:ascii="Times New Roman" w:hAnsi="Times New Roman"/>
          <w:sz w:val="24"/>
          <w:szCs w:val="24"/>
        </w:rPr>
        <w:lastRenderedPageBreak/>
        <w:t>pertumbuhan tunas. Hal ini terbukti dari hasil pengamatan yang dilakukan sehingga nantinya dalam setiap melakukan aplikasi pupuk daun harus dapat mengetahui kandungan apa yang ada dalam pupuk tersebut sehingga tidak salah dalam menggunakan pupuk terutama dalam hal ini pupuk daun.</w:t>
      </w:r>
    </w:p>
    <w:p w:rsidR="00583997" w:rsidRDefault="00583997" w:rsidP="00E63C42">
      <w:pPr>
        <w:ind w:right="42"/>
        <w:jc w:val="both"/>
        <w:rPr>
          <w:rFonts w:ascii="Times New Roman" w:hAnsi="Times New Roman"/>
          <w:sz w:val="24"/>
          <w:szCs w:val="24"/>
        </w:rPr>
      </w:pPr>
    </w:p>
    <w:tbl>
      <w:tblPr>
        <w:tblW w:w="5104" w:type="dxa"/>
        <w:tblInd w:w="-431" w:type="dxa"/>
        <w:tblBorders>
          <w:left w:val="single" w:sz="4" w:space="0" w:color="auto"/>
          <w:right w:val="single" w:sz="4" w:space="0" w:color="auto"/>
          <w:insideV w:val="single" w:sz="4" w:space="0" w:color="auto"/>
        </w:tblBorders>
        <w:tblLayout w:type="fixed"/>
        <w:tblLook w:val="01E0" w:firstRow="1" w:lastRow="1" w:firstColumn="1" w:lastColumn="1" w:noHBand="0" w:noVBand="0"/>
      </w:tblPr>
      <w:tblGrid>
        <w:gridCol w:w="1310"/>
        <w:gridCol w:w="534"/>
        <w:gridCol w:w="709"/>
        <w:gridCol w:w="850"/>
        <w:gridCol w:w="992"/>
        <w:gridCol w:w="709"/>
      </w:tblGrid>
      <w:tr w:rsidR="00583997" w:rsidRPr="00A714D7" w:rsidTr="00583997">
        <w:trPr>
          <w:trHeight w:val="421"/>
        </w:trPr>
        <w:tc>
          <w:tcPr>
            <w:tcW w:w="1310" w:type="dxa"/>
            <w:shd w:val="clear" w:color="auto" w:fill="auto"/>
          </w:tcPr>
          <w:p w:rsidR="00583997" w:rsidRPr="001A65D1" w:rsidRDefault="00583997" w:rsidP="005D6C2D">
            <w:pPr>
              <w:jc w:val="center"/>
              <w:rPr>
                <w:b/>
                <w:sz w:val="20"/>
                <w:szCs w:val="20"/>
              </w:rPr>
            </w:pPr>
            <w:r w:rsidRPr="001A65D1">
              <w:rPr>
                <w:b/>
                <w:sz w:val="20"/>
                <w:szCs w:val="20"/>
              </w:rPr>
              <w:t>SV</w:t>
            </w:r>
          </w:p>
        </w:tc>
        <w:tc>
          <w:tcPr>
            <w:tcW w:w="534" w:type="dxa"/>
            <w:shd w:val="clear" w:color="auto" w:fill="auto"/>
          </w:tcPr>
          <w:p w:rsidR="00583997" w:rsidRPr="001A65D1" w:rsidRDefault="00583997" w:rsidP="005D6C2D">
            <w:pPr>
              <w:jc w:val="center"/>
              <w:rPr>
                <w:b/>
                <w:sz w:val="20"/>
                <w:szCs w:val="20"/>
              </w:rPr>
            </w:pPr>
            <w:r w:rsidRPr="001A65D1">
              <w:rPr>
                <w:b/>
                <w:sz w:val="20"/>
                <w:szCs w:val="20"/>
              </w:rPr>
              <w:t>db</w:t>
            </w:r>
          </w:p>
        </w:tc>
        <w:tc>
          <w:tcPr>
            <w:tcW w:w="709" w:type="dxa"/>
            <w:shd w:val="clear" w:color="auto" w:fill="auto"/>
          </w:tcPr>
          <w:p w:rsidR="00583997" w:rsidRPr="001A65D1" w:rsidRDefault="00583997" w:rsidP="005D6C2D">
            <w:pPr>
              <w:jc w:val="center"/>
              <w:rPr>
                <w:b/>
                <w:sz w:val="20"/>
                <w:szCs w:val="20"/>
              </w:rPr>
            </w:pPr>
            <w:r w:rsidRPr="001A65D1">
              <w:rPr>
                <w:b/>
                <w:sz w:val="20"/>
                <w:szCs w:val="20"/>
              </w:rPr>
              <w:t>JK</w:t>
            </w:r>
          </w:p>
        </w:tc>
        <w:tc>
          <w:tcPr>
            <w:tcW w:w="850" w:type="dxa"/>
            <w:shd w:val="clear" w:color="auto" w:fill="auto"/>
          </w:tcPr>
          <w:p w:rsidR="00583997" w:rsidRPr="001A65D1" w:rsidRDefault="00583997" w:rsidP="005D6C2D">
            <w:pPr>
              <w:jc w:val="center"/>
              <w:rPr>
                <w:b/>
                <w:sz w:val="20"/>
                <w:szCs w:val="20"/>
              </w:rPr>
            </w:pPr>
            <w:r w:rsidRPr="001A65D1">
              <w:rPr>
                <w:b/>
                <w:sz w:val="20"/>
                <w:szCs w:val="20"/>
              </w:rPr>
              <w:t>KT</w:t>
            </w:r>
          </w:p>
        </w:tc>
        <w:tc>
          <w:tcPr>
            <w:tcW w:w="992" w:type="dxa"/>
            <w:shd w:val="clear" w:color="auto" w:fill="auto"/>
          </w:tcPr>
          <w:p w:rsidR="00583997" w:rsidRPr="001A65D1" w:rsidRDefault="00583997" w:rsidP="005D6C2D">
            <w:pPr>
              <w:jc w:val="center"/>
              <w:rPr>
                <w:b/>
                <w:sz w:val="20"/>
                <w:szCs w:val="20"/>
              </w:rPr>
            </w:pPr>
            <w:r w:rsidRPr="001A65D1">
              <w:rPr>
                <w:b/>
                <w:sz w:val="20"/>
                <w:szCs w:val="20"/>
              </w:rPr>
              <w:t xml:space="preserve">F </w:t>
            </w:r>
            <w:r w:rsidRPr="001A65D1">
              <w:rPr>
                <w:b/>
                <w:sz w:val="20"/>
                <w:szCs w:val="20"/>
                <w:vertAlign w:val="subscript"/>
              </w:rPr>
              <w:t>hit</w:t>
            </w:r>
          </w:p>
        </w:tc>
        <w:tc>
          <w:tcPr>
            <w:tcW w:w="709" w:type="dxa"/>
            <w:shd w:val="clear" w:color="auto" w:fill="auto"/>
          </w:tcPr>
          <w:p w:rsidR="00583997" w:rsidRPr="001A65D1" w:rsidRDefault="00583997" w:rsidP="005D6C2D">
            <w:pPr>
              <w:jc w:val="center"/>
              <w:rPr>
                <w:b/>
                <w:sz w:val="20"/>
                <w:szCs w:val="20"/>
              </w:rPr>
            </w:pPr>
            <w:r w:rsidRPr="001A65D1">
              <w:rPr>
                <w:b/>
                <w:sz w:val="20"/>
                <w:szCs w:val="20"/>
              </w:rPr>
              <w:t xml:space="preserve">F </w:t>
            </w:r>
            <w:r w:rsidRPr="001A65D1">
              <w:rPr>
                <w:b/>
                <w:sz w:val="20"/>
                <w:szCs w:val="20"/>
                <w:vertAlign w:val="subscript"/>
              </w:rPr>
              <w:t>tabel</w:t>
            </w:r>
          </w:p>
        </w:tc>
      </w:tr>
      <w:tr w:rsidR="00583997" w:rsidRPr="00A714D7" w:rsidTr="00583997">
        <w:trPr>
          <w:trHeight w:val="421"/>
        </w:trPr>
        <w:tc>
          <w:tcPr>
            <w:tcW w:w="1310" w:type="dxa"/>
            <w:shd w:val="clear" w:color="auto" w:fill="auto"/>
          </w:tcPr>
          <w:p w:rsidR="00583997" w:rsidRPr="001A65D1" w:rsidRDefault="00583997" w:rsidP="005D6C2D">
            <w:pPr>
              <w:jc w:val="center"/>
              <w:rPr>
                <w:b/>
                <w:sz w:val="20"/>
                <w:szCs w:val="20"/>
              </w:rPr>
            </w:pPr>
            <w:r w:rsidRPr="001A65D1">
              <w:rPr>
                <w:b/>
                <w:sz w:val="20"/>
                <w:szCs w:val="20"/>
              </w:rPr>
              <w:t>Perlakuan</w:t>
            </w:r>
          </w:p>
        </w:tc>
        <w:tc>
          <w:tcPr>
            <w:tcW w:w="534" w:type="dxa"/>
            <w:shd w:val="clear" w:color="auto" w:fill="auto"/>
          </w:tcPr>
          <w:p w:rsidR="00583997" w:rsidRPr="001A65D1" w:rsidRDefault="00583997" w:rsidP="005D6C2D">
            <w:pPr>
              <w:jc w:val="center"/>
              <w:rPr>
                <w:sz w:val="20"/>
                <w:szCs w:val="20"/>
              </w:rPr>
            </w:pPr>
            <w:r w:rsidRPr="001A65D1">
              <w:rPr>
                <w:sz w:val="20"/>
                <w:szCs w:val="20"/>
              </w:rPr>
              <w:t>1</w:t>
            </w:r>
          </w:p>
        </w:tc>
        <w:tc>
          <w:tcPr>
            <w:tcW w:w="709" w:type="dxa"/>
            <w:shd w:val="clear" w:color="auto" w:fill="auto"/>
          </w:tcPr>
          <w:p w:rsidR="00583997" w:rsidRPr="001A65D1" w:rsidRDefault="00583997" w:rsidP="005D6C2D">
            <w:pPr>
              <w:jc w:val="center"/>
              <w:rPr>
                <w:sz w:val="20"/>
                <w:szCs w:val="20"/>
              </w:rPr>
            </w:pPr>
            <w:r>
              <w:rPr>
                <w:sz w:val="20"/>
                <w:szCs w:val="20"/>
              </w:rPr>
              <w:t>8.56</w:t>
            </w:r>
          </w:p>
        </w:tc>
        <w:tc>
          <w:tcPr>
            <w:tcW w:w="850" w:type="dxa"/>
            <w:shd w:val="clear" w:color="auto" w:fill="auto"/>
          </w:tcPr>
          <w:p w:rsidR="00583997" w:rsidRPr="001A65D1" w:rsidRDefault="00583997" w:rsidP="005D6C2D">
            <w:pPr>
              <w:jc w:val="center"/>
              <w:rPr>
                <w:sz w:val="20"/>
                <w:szCs w:val="20"/>
              </w:rPr>
            </w:pPr>
            <w:r>
              <w:rPr>
                <w:sz w:val="20"/>
                <w:szCs w:val="20"/>
              </w:rPr>
              <w:t>8.56</w:t>
            </w:r>
          </w:p>
        </w:tc>
        <w:tc>
          <w:tcPr>
            <w:tcW w:w="992" w:type="dxa"/>
            <w:shd w:val="clear" w:color="auto" w:fill="auto"/>
          </w:tcPr>
          <w:p w:rsidR="00583997" w:rsidRPr="001A65D1" w:rsidRDefault="00583997" w:rsidP="005D6C2D">
            <w:pPr>
              <w:jc w:val="center"/>
              <w:rPr>
                <w:sz w:val="20"/>
                <w:szCs w:val="20"/>
              </w:rPr>
            </w:pPr>
            <w:r w:rsidRPr="001A65D1">
              <w:rPr>
                <w:sz w:val="20"/>
                <w:szCs w:val="20"/>
              </w:rPr>
              <w:t>4.155</w:t>
            </w:r>
            <w:r w:rsidRPr="001A65D1">
              <w:rPr>
                <w:sz w:val="20"/>
                <w:szCs w:val="20"/>
                <w:vertAlign w:val="superscript"/>
              </w:rPr>
              <w:t>ns</w:t>
            </w:r>
          </w:p>
        </w:tc>
        <w:tc>
          <w:tcPr>
            <w:tcW w:w="709" w:type="dxa"/>
            <w:shd w:val="clear" w:color="auto" w:fill="auto"/>
          </w:tcPr>
          <w:p w:rsidR="00583997" w:rsidRPr="001A65D1" w:rsidRDefault="00583997" w:rsidP="005D6C2D">
            <w:pPr>
              <w:jc w:val="center"/>
              <w:rPr>
                <w:sz w:val="20"/>
                <w:szCs w:val="20"/>
              </w:rPr>
            </w:pPr>
            <w:r w:rsidRPr="001A65D1">
              <w:rPr>
                <w:sz w:val="20"/>
                <w:szCs w:val="20"/>
              </w:rPr>
              <w:t>7.71</w:t>
            </w:r>
          </w:p>
        </w:tc>
      </w:tr>
      <w:tr w:rsidR="00583997" w:rsidRPr="00A714D7" w:rsidTr="00583997">
        <w:trPr>
          <w:trHeight w:val="421"/>
        </w:trPr>
        <w:tc>
          <w:tcPr>
            <w:tcW w:w="1310" w:type="dxa"/>
            <w:shd w:val="clear" w:color="auto" w:fill="auto"/>
          </w:tcPr>
          <w:p w:rsidR="00583997" w:rsidRPr="001A65D1" w:rsidRDefault="00583997" w:rsidP="005D6C2D">
            <w:pPr>
              <w:jc w:val="center"/>
              <w:rPr>
                <w:b/>
                <w:sz w:val="20"/>
                <w:szCs w:val="20"/>
              </w:rPr>
            </w:pPr>
            <w:r w:rsidRPr="001A65D1">
              <w:rPr>
                <w:b/>
                <w:sz w:val="20"/>
                <w:szCs w:val="20"/>
              </w:rPr>
              <w:t>Error</w:t>
            </w:r>
          </w:p>
        </w:tc>
        <w:tc>
          <w:tcPr>
            <w:tcW w:w="534" w:type="dxa"/>
            <w:shd w:val="clear" w:color="auto" w:fill="auto"/>
          </w:tcPr>
          <w:p w:rsidR="00583997" w:rsidRPr="001A65D1" w:rsidRDefault="00583997" w:rsidP="005D6C2D">
            <w:pPr>
              <w:jc w:val="center"/>
              <w:rPr>
                <w:sz w:val="20"/>
                <w:szCs w:val="20"/>
              </w:rPr>
            </w:pPr>
            <w:r w:rsidRPr="001A65D1">
              <w:rPr>
                <w:sz w:val="20"/>
                <w:szCs w:val="20"/>
              </w:rPr>
              <w:t>4</w:t>
            </w:r>
          </w:p>
        </w:tc>
        <w:tc>
          <w:tcPr>
            <w:tcW w:w="709" w:type="dxa"/>
            <w:shd w:val="clear" w:color="auto" w:fill="auto"/>
          </w:tcPr>
          <w:p w:rsidR="00583997" w:rsidRPr="001A65D1" w:rsidRDefault="00583997" w:rsidP="005D6C2D">
            <w:pPr>
              <w:jc w:val="center"/>
              <w:rPr>
                <w:sz w:val="20"/>
                <w:szCs w:val="20"/>
              </w:rPr>
            </w:pPr>
            <w:r>
              <w:rPr>
                <w:sz w:val="20"/>
                <w:szCs w:val="20"/>
              </w:rPr>
              <w:t>8.24</w:t>
            </w:r>
          </w:p>
        </w:tc>
        <w:tc>
          <w:tcPr>
            <w:tcW w:w="850" w:type="dxa"/>
            <w:shd w:val="clear" w:color="auto" w:fill="auto"/>
          </w:tcPr>
          <w:p w:rsidR="00583997" w:rsidRPr="001A65D1" w:rsidRDefault="00583997" w:rsidP="005D6C2D">
            <w:pPr>
              <w:jc w:val="center"/>
              <w:rPr>
                <w:sz w:val="20"/>
                <w:szCs w:val="20"/>
              </w:rPr>
            </w:pPr>
            <w:r>
              <w:rPr>
                <w:sz w:val="20"/>
                <w:szCs w:val="20"/>
              </w:rPr>
              <w:t>2.06</w:t>
            </w:r>
          </w:p>
        </w:tc>
        <w:tc>
          <w:tcPr>
            <w:tcW w:w="992" w:type="dxa"/>
            <w:shd w:val="clear" w:color="auto" w:fill="auto"/>
          </w:tcPr>
          <w:p w:rsidR="00583997" w:rsidRPr="001A65D1" w:rsidRDefault="00583997" w:rsidP="005D6C2D">
            <w:pPr>
              <w:jc w:val="center"/>
              <w:rPr>
                <w:sz w:val="20"/>
                <w:szCs w:val="20"/>
              </w:rPr>
            </w:pPr>
          </w:p>
        </w:tc>
        <w:tc>
          <w:tcPr>
            <w:tcW w:w="709" w:type="dxa"/>
            <w:shd w:val="clear" w:color="auto" w:fill="auto"/>
          </w:tcPr>
          <w:p w:rsidR="00583997" w:rsidRPr="001A65D1" w:rsidRDefault="00583997" w:rsidP="005D6C2D">
            <w:pPr>
              <w:jc w:val="center"/>
              <w:rPr>
                <w:sz w:val="20"/>
                <w:szCs w:val="20"/>
              </w:rPr>
            </w:pPr>
          </w:p>
        </w:tc>
      </w:tr>
      <w:tr w:rsidR="00583997" w:rsidRPr="00A714D7" w:rsidTr="00583997">
        <w:trPr>
          <w:trHeight w:val="421"/>
        </w:trPr>
        <w:tc>
          <w:tcPr>
            <w:tcW w:w="1310" w:type="dxa"/>
            <w:shd w:val="clear" w:color="auto" w:fill="auto"/>
          </w:tcPr>
          <w:p w:rsidR="00583997" w:rsidRPr="001A65D1" w:rsidRDefault="00583997" w:rsidP="005D6C2D">
            <w:pPr>
              <w:jc w:val="center"/>
              <w:rPr>
                <w:b/>
                <w:sz w:val="20"/>
                <w:szCs w:val="20"/>
              </w:rPr>
            </w:pPr>
            <w:r w:rsidRPr="001A65D1">
              <w:rPr>
                <w:b/>
                <w:sz w:val="20"/>
                <w:szCs w:val="20"/>
              </w:rPr>
              <w:t>Total</w:t>
            </w:r>
          </w:p>
        </w:tc>
        <w:tc>
          <w:tcPr>
            <w:tcW w:w="534" w:type="dxa"/>
            <w:shd w:val="clear" w:color="auto" w:fill="auto"/>
          </w:tcPr>
          <w:p w:rsidR="00583997" w:rsidRPr="001A65D1" w:rsidRDefault="00583997" w:rsidP="005D6C2D">
            <w:pPr>
              <w:jc w:val="center"/>
              <w:rPr>
                <w:sz w:val="20"/>
                <w:szCs w:val="20"/>
              </w:rPr>
            </w:pPr>
            <w:r w:rsidRPr="001A65D1">
              <w:rPr>
                <w:sz w:val="20"/>
                <w:szCs w:val="20"/>
              </w:rPr>
              <w:t>5</w:t>
            </w:r>
          </w:p>
        </w:tc>
        <w:tc>
          <w:tcPr>
            <w:tcW w:w="709" w:type="dxa"/>
            <w:shd w:val="clear" w:color="auto" w:fill="auto"/>
          </w:tcPr>
          <w:p w:rsidR="00583997" w:rsidRPr="001A65D1" w:rsidRDefault="00583997" w:rsidP="005D6C2D">
            <w:pPr>
              <w:jc w:val="center"/>
              <w:rPr>
                <w:sz w:val="20"/>
                <w:szCs w:val="20"/>
              </w:rPr>
            </w:pPr>
            <w:r>
              <w:rPr>
                <w:sz w:val="20"/>
                <w:szCs w:val="20"/>
              </w:rPr>
              <w:t>16.8</w:t>
            </w:r>
          </w:p>
        </w:tc>
        <w:tc>
          <w:tcPr>
            <w:tcW w:w="850" w:type="dxa"/>
            <w:shd w:val="clear" w:color="auto" w:fill="auto"/>
          </w:tcPr>
          <w:p w:rsidR="00583997" w:rsidRPr="001A65D1" w:rsidRDefault="00583997" w:rsidP="005D6C2D">
            <w:pPr>
              <w:jc w:val="center"/>
              <w:rPr>
                <w:sz w:val="20"/>
                <w:szCs w:val="20"/>
              </w:rPr>
            </w:pPr>
          </w:p>
        </w:tc>
        <w:tc>
          <w:tcPr>
            <w:tcW w:w="992" w:type="dxa"/>
            <w:shd w:val="clear" w:color="auto" w:fill="auto"/>
          </w:tcPr>
          <w:p w:rsidR="00583997" w:rsidRPr="001A65D1" w:rsidRDefault="00583997" w:rsidP="005D6C2D">
            <w:pPr>
              <w:jc w:val="center"/>
              <w:rPr>
                <w:sz w:val="20"/>
                <w:szCs w:val="20"/>
              </w:rPr>
            </w:pPr>
          </w:p>
        </w:tc>
        <w:tc>
          <w:tcPr>
            <w:tcW w:w="709" w:type="dxa"/>
            <w:shd w:val="clear" w:color="auto" w:fill="auto"/>
          </w:tcPr>
          <w:p w:rsidR="00583997" w:rsidRPr="001A65D1" w:rsidRDefault="00583997" w:rsidP="005D6C2D">
            <w:pPr>
              <w:jc w:val="center"/>
              <w:rPr>
                <w:sz w:val="20"/>
                <w:szCs w:val="20"/>
              </w:rPr>
            </w:pPr>
          </w:p>
        </w:tc>
      </w:tr>
    </w:tbl>
    <w:p w:rsidR="005F3B35" w:rsidRDefault="005F3B35" w:rsidP="005F3B35">
      <w:pPr>
        <w:ind w:right="42"/>
        <w:jc w:val="both"/>
        <w:rPr>
          <w:rFonts w:ascii="Times New Roman" w:hAnsi="Times New Roman"/>
          <w:sz w:val="24"/>
          <w:szCs w:val="24"/>
        </w:rPr>
      </w:pPr>
    </w:p>
    <w:p w:rsidR="00583997" w:rsidRDefault="00583997" w:rsidP="00583997">
      <w:pPr>
        <w:widowControl/>
        <w:autoSpaceDE/>
        <w:autoSpaceDN/>
        <w:ind w:left="360"/>
        <w:jc w:val="center"/>
        <w:rPr>
          <w:rFonts w:ascii="Times New Roman" w:hAnsi="Times New Roman"/>
          <w:sz w:val="20"/>
          <w:szCs w:val="20"/>
        </w:rPr>
      </w:pPr>
      <w:r w:rsidRPr="00583997">
        <w:rPr>
          <w:rFonts w:ascii="Times New Roman" w:hAnsi="Times New Roman"/>
          <w:sz w:val="20"/>
          <w:szCs w:val="20"/>
        </w:rPr>
        <w:t xml:space="preserve">Tabel 1. </w:t>
      </w:r>
      <w:r>
        <w:rPr>
          <w:rFonts w:ascii="Times New Roman" w:hAnsi="Times New Roman"/>
          <w:sz w:val="20"/>
          <w:szCs w:val="20"/>
        </w:rPr>
        <w:t xml:space="preserve">Anova </w:t>
      </w:r>
      <w:r w:rsidRPr="00583997">
        <w:rPr>
          <w:rFonts w:ascii="Times New Roman" w:hAnsi="Times New Roman"/>
          <w:sz w:val="20"/>
          <w:szCs w:val="20"/>
        </w:rPr>
        <w:t>Perbandingan tinggi tanaman antar perlakuan pemupukan lewat daun</w:t>
      </w:r>
    </w:p>
    <w:p w:rsidR="00583997" w:rsidRDefault="00583997" w:rsidP="00583997">
      <w:pPr>
        <w:widowControl/>
        <w:autoSpaceDE/>
        <w:autoSpaceDN/>
        <w:ind w:left="360"/>
        <w:jc w:val="center"/>
        <w:rPr>
          <w:rFonts w:ascii="Times New Roman" w:hAnsi="Times New Roman"/>
          <w:sz w:val="20"/>
          <w:szCs w:val="20"/>
        </w:rPr>
      </w:pPr>
      <w:r>
        <w:rPr>
          <w:rFonts w:ascii="Times New Roman" w:hAnsi="Times New Roman"/>
          <w:sz w:val="20"/>
          <w:szCs w:val="20"/>
        </w:rPr>
        <w:t>(sumber : hasil olah data)</w:t>
      </w:r>
    </w:p>
    <w:p w:rsidR="00070FDC" w:rsidRDefault="00070FDC" w:rsidP="00583997">
      <w:pPr>
        <w:widowControl/>
        <w:autoSpaceDE/>
        <w:autoSpaceDN/>
        <w:ind w:left="360"/>
        <w:jc w:val="center"/>
        <w:rPr>
          <w:rFonts w:ascii="Times New Roman" w:hAnsi="Times New Roman"/>
          <w:sz w:val="20"/>
          <w:szCs w:val="20"/>
        </w:rPr>
      </w:pPr>
    </w:p>
    <w:p w:rsidR="00583997" w:rsidRDefault="00583997" w:rsidP="00583997">
      <w:pPr>
        <w:jc w:val="both"/>
        <w:rPr>
          <w:rFonts w:ascii="Times New Roman" w:hAnsi="Times New Roman"/>
          <w:sz w:val="24"/>
          <w:szCs w:val="24"/>
        </w:rPr>
      </w:pPr>
      <w:r w:rsidRPr="00583997">
        <w:rPr>
          <w:rFonts w:ascii="Times New Roman" w:hAnsi="Times New Roman"/>
          <w:sz w:val="24"/>
          <w:szCs w:val="24"/>
        </w:rPr>
        <w:t xml:space="preserve">Dari uji anova di atas karena </w:t>
      </w:r>
      <w:r w:rsidRPr="00583997">
        <w:rPr>
          <w:rFonts w:ascii="Times New Roman" w:hAnsi="Times New Roman"/>
          <w:b/>
          <w:sz w:val="24"/>
          <w:szCs w:val="24"/>
        </w:rPr>
        <w:t xml:space="preserve">F </w:t>
      </w:r>
      <w:r w:rsidRPr="00583997">
        <w:rPr>
          <w:rFonts w:ascii="Times New Roman" w:hAnsi="Times New Roman"/>
          <w:b/>
          <w:sz w:val="24"/>
          <w:szCs w:val="24"/>
          <w:vertAlign w:val="subscript"/>
        </w:rPr>
        <w:t xml:space="preserve">hitung </w:t>
      </w:r>
      <w:r w:rsidRPr="00583997">
        <w:rPr>
          <w:rFonts w:ascii="Times New Roman" w:hAnsi="Times New Roman"/>
          <w:b/>
          <w:sz w:val="24"/>
          <w:szCs w:val="24"/>
        </w:rPr>
        <w:t xml:space="preserve">&lt; F </w:t>
      </w:r>
      <w:r w:rsidRPr="00583997">
        <w:rPr>
          <w:rFonts w:ascii="Times New Roman" w:hAnsi="Times New Roman"/>
          <w:b/>
          <w:sz w:val="24"/>
          <w:szCs w:val="24"/>
          <w:vertAlign w:val="subscript"/>
        </w:rPr>
        <w:t>tabel</w:t>
      </w:r>
      <w:r w:rsidRPr="00583997">
        <w:rPr>
          <w:rFonts w:ascii="Times New Roman" w:hAnsi="Times New Roman"/>
          <w:sz w:val="24"/>
          <w:szCs w:val="24"/>
          <w:vertAlign w:val="subscript"/>
        </w:rPr>
        <w:t>,</w:t>
      </w:r>
      <w:r w:rsidRPr="00583997">
        <w:rPr>
          <w:rFonts w:ascii="Times New Roman" w:hAnsi="Times New Roman"/>
          <w:sz w:val="24"/>
          <w:szCs w:val="24"/>
        </w:rPr>
        <w:t xml:space="preserve"> maka ke-3 perlakuan pemupukan lewat daun dengan parameter tinggi tanaman tidak ada beda nyata antar ketiganya</w:t>
      </w:r>
      <w:r>
        <w:rPr>
          <w:rFonts w:ascii="Times New Roman" w:hAnsi="Times New Roman"/>
          <w:sz w:val="24"/>
          <w:szCs w:val="24"/>
        </w:rPr>
        <w:t>.</w:t>
      </w:r>
    </w:p>
    <w:p w:rsidR="00583997" w:rsidRDefault="00583997" w:rsidP="00583997">
      <w:pPr>
        <w:jc w:val="both"/>
        <w:rPr>
          <w:rFonts w:ascii="Times New Roman" w:hAnsi="Times New Roman"/>
          <w:sz w:val="24"/>
          <w:szCs w:val="24"/>
        </w:rPr>
      </w:pPr>
      <w:r w:rsidRPr="00583997">
        <w:rPr>
          <w:rFonts w:ascii="Times New Roman" w:hAnsi="Times New Roman"/>
          <w:sz w:val="24"/>
          <w:szCs w:val="24"/>
        </w:rPr>
        <w:t xml:space="preserve"> </w:t>
      </w:r>
    </w:p>
    <w:p w:rsidR="00583997" w:rsidRDefault="00583997" w:rsidP="00583997">
      <w:pPr>
        <w:jc w:val="both"/>
        <w:rPr>
          <w:rFonts w:ascii="Times New Roman" w:hAnsi="Times New Roman"/>
          <w:sz w:val="24"/>
          <w:szCs w:val="24"/>
        </w:rPr>
      </w:pPr>
    </w:p>
    <w:tbl>
      <w:tblPr>
        <w:tblW w:w="4673" w:type="dxa"/>
        <w:tblBorders>
          <w:left w:val="single" w:sz="4" w:space="0" w:color="auto"/>
          <w:right w:val="single" w:sz="4" w:space="0" w:color="auto"/>
          <w:insideV w:val="single" w:sz="4" w:space="0" w:color="auto"/>
        </w:tblBorders>
        <w:tblLook w:val="01E0" w:firstRow="1" w:lastRow="1" w:firstColumn="1" w:lastColumn="1" w:noHBand="0" w:noVBand="0"/>
      </w:tblPr>
      <w:tblGrid>
        <w:gridCol w:w="1173"/>
        <w:gridCol w:w="461"/>
        <w:gridCol w:w="606"/>
        <w:gridCol w:w="717"/>
        <w:gridCol w:w="1007"/>
        <w:gridCol w:w="709"/>
      </w:tblGrid>
      <w:tr w:rsidR="00583997" w:rsidRPr="00A714D7" w:rsidTr="00583997">
        <w:trPr>
          <w:trHeight w:val="353"/>
        </w:trPr>
        <w:tc>
          <w:tcPr>
            <w:tcW w:w="1173" w:type="dxa"/>
            <w:shd w:val="clear" w:color="auto" w:fill="auto"/>
          </w:tcPr>
          <w:p w:rsidR="00583997" w:rsidRPr="001A65D1" w:rsidRDefault="00583997" w:rsidP="005D6C2D">
            <w:pPr>
              <w:jc w:val="center"/>
              <w:rPr>
                <w:b/>
                <w:sz w:val="20"/>
                <w:szCs w:val="20"/>
              </w:rPr>
            </w:pPr>
            <w:r w:rsidRPr="001A65D1">
              <w:rPr>
                <w:b/>
                <w:sz w:val="20"/>
                <w:szCs w:val="20"/>
              </w:rPr>
              <w:t>SV</w:t>
            </w:r>
          </w:p>
        </w:tc>
        <w:tc>
          <w:tcPr>
            <w:tcW w:w="461" w:type="dxa"/>
            <w:shd w:val="clear" w:color="auto" w:fill="auto"/>
          </w:tcPr>
          <w:p w:rsidR="00583997" w:rsidRPr="001A65D1" w:rsidRDefault="00583997" w:rsidP="005D6C2D">
            <w:pPr>
              <w:jc w:val="center"/>
              <w:rPr>
                <w:b/>
                <w:sz w:val="20"/>
                <w:szCs w:val="20"/>
              </w:rPr>
            </w:pPr>
            <w:r w:rsidRPr="001A65D1">
              <w:rPr>
                <w:b/>
                <w:sz w:val="20"/>
                <w:szCs w:val="20"/>
              </w:rPr>
              <w:t>db</w:t>
            </w:r>
          </w:p>
        </w:tc>
        <w:tc>
          <w:tcPr>
            <w:tcW w:w="606" w:type="dxa"/>
            <w:shd w:val="clear" w:color="auto" w:fill="auto"/>
          </w:tcPr>
          <w:p w:rsidR="00583997" w:rsidRPr="001A65D1" w:rsidRDefault="00583997" w:rsidP="005D6C2D">
            <w:pPr>
              <w:jc w:val="center"/>
              <w:rPr>
                <w:b/>
                <w:sz w:val="20"/>
                <w:szCs w:val="20"/>
              </w:rPr>
            </w:pPr>
            <w:r w:rsidRPr="001A65D1">
              <w:rPr>
                <w:b/>
                <w:sz w:val="20"/>
                <w:szCs w:val="20"/>
              </w:rPr>
              <w:t>JK</w:t>
            </w:r>
          </w:p>
        </w:tc>
        <w:tc>
          <w:tcPr>
            <w:tcW w:w="717" w:type="dxa"/>
            <w:shd w:val="clear" w:color="auto" w:fill="auto"/>
          </w:tcPr>
          <w:p w:rsidR="00583997" w:rsidRPr="001A65D1" w:rsidRDefault="00583997" w:rsidP="005D6C2D">
            <w:pPr>
              <w:jc w:val="center"/>
              <w:rPr>
                <w:b/>
                <w:sz w:val="20"/>
                <w:szCs w:val="20"/>
              </w:rPr>
            </w:pPr>
            <w:r w:rsidRPr="001A65D1">
              <w:rPr>
                <w:b/>
                <w:sz w:val="20"/>
                <w:szCs w:val="20"/>
              </w:rPr>
              <w:t>KT</w:t>
            </w:r>
          </w:p>
        </w:tc>
        <w:tc>
          <w:tcPr>
            <w:tcW w:w="1007" w:type="dxa"/>
            <w:shd w:val="clear" w:color="auto" w:fill="auto"/>
          </w:tcPr>
          <w:p w:rsidR="00583997" w:rsidRPr="001A65D1" w:rsidRDefault="00583997" w:rsidP="005D6C2D">
            <w:pPr>
              <w:jc w:val="center"/>
              <w:rPr>
                <w:b/>
                <w:sz w:val="20"/>
                <w:szCs w:val="20"/>
              </w:rPr>
            </w:pPr>
            <w:r w:rsidRPr="001A65D1">
              <w:rPr>
                <w:b/>
                <w:sz w:val="20"/>
                <w:szCs w:val="20"/>
              </w:rPr>
              <w:t xml:space="preserve">F </w:t>
            </w:r>
            <w:r w:rsidRPr="001A65D1">
              <w:rPr>
                <w:b/>
                <w:sz w:val="20"/>
                <w:szCs w:val="20"/>
                <w:vertAlign w:val="subscript"/>
              </w:rPr>
              <w:t>hit</w:t>
            </w:r>
          </w:p>
        </w:tc>
        <w:tc>
          <w:tcPr>
            <w:tcW w:w="709" w:type="dxa"/>
            <w:shd w:val="clear" w:color="auto" w:fill="auto"/>
          </w:tcPr>
          <w:p w:rsidR="00583997" w:rsidRPr="001A65D1" w:rsidRDefault="00583997" w:rsidP="005D6C2D">
            <w:pPr>
              <w:jc w:val="center"/>
              <w:rPr>
                <w:b/>
                <w:sz w:val="20"/>
                <w:szCs w:val="20"/>
              </w:rPr>
            </w:pPr>
            <w:r w:rsidRPr="001A65D1">
              <w:rPr>
                <w:b/>
                <w:sz w:val="20"/>
                <w:szCs w:val="20"/>
              </w:rPr>
              <w:t xml:space="preserve">F </w:t>
            </w:r>
            <w:r w:rsidRPr="001A65D1">
              <w:rPr>
                <w:b/>
                <w:sz w:val="20"/>
                <w:szCs w:val="20"/>
                <w:vertAlign w:val="subscript"/>
              </w:rPr>
              <w:t>tabel</w:t>
            </w:r>
          </w:p>
        </w:tc>
      </w:tr>
      <w:tr w:rsidR="00583997" w:rsidRPr="00A714D7" w:rsidTr="00583997">
        <w:trPr>
          <w:trHeight w:val="331"/>
        </w:trPr>
        <w:tc>
          <w:tcPr>
            <w:tcW w:w="1173" w:type="dxa"/>
            <w:shd w:val="clear" w:color="auto" w:fill="auto"/>
          </w:tcPr>
          <w:p w:rsidR="00583997" w:rsidRPr="001A65D1" w:rsidRDefault="00583997" w:rsidP="005D6C2D">
            <w:pPr>
              <w:jc w:val="center"/>
              <w:rPr>
                <w:b/>
                <w:sz w:val="20"/>
                <w:szCs w:val="20"/>
              </w:rPr>
            </w:pPr>
            <w:r w:rsidRPr="001A65D1">
              <w:rPr>
                <w:b/>
                <w:sz w:val="20"/>
                <w:szCs w:val="20"/>
              </w:rPr>
              <w:t>Perlakuan</w:t>
            </w:r>
          </w:p>
        </w:tc>
        <w:tc>
          <w:tcPr>
            <w:tcW w:w="461" w:type="dxa"/>
            <w:shd w:val="clear" w:color="auto" w:fill="auto"/>
          </w:tcPr>
          <w:p w:rsidR="00583997" w:rsidRPr="001A65D1" w:rsidRDefault="00583997" w:rsidP="005D6C2D">
            <w:pPr>
              <w:jc w:val="center"/>
              <w:rPr>
                <w:sz w:val="20"/>
                <w:szCs w:val="20"/>
              </w:rPr>
            </w:pPr>
            <w:r w:rsidRPr="001A65D1">
              <w:rPr>
                <w:sz w:val="20"/>
                <w:szCs w:val="20"/>
              </w:rPr>
              <w:t>1</w:t>
            </w:r>
          </w:p>
        </w:tc>
        <w:tc>
          <w:tcPr>
            <w:tcW w:w="606" w:type="dxa"/>
            <w:shd w:val="clear" w:color="auto" w:fill="auto"/>
          </w:tcPr>
          <w:p w:rsidR="00583997" w:rsidRPr="001A65D1" w:rsidRDefault="00583997" w:rsidP="005D6C2D">
            <w:pPr>
              <w:jc w:val="center"/>
              <w:rPr>
                <w:sz w:val="20"/>
                <w:szCs w:val="20"/>
              </w:rPr>
            </w:pPr>
            <w:r w:rsidRPr="001A65D1">
              <w:rPr>
                <w:sz w:val="20"/>
                <w:szCs w:val="20"/>
              </w:rPr>
              <w:t>43</w:t>
            </w:r>
          </w:p>
        </w:tc>
        <w:tc>
          <w:tcPr>
            <w:tcW w:w="717" w:type="dxa"/>
            <w:shd w:val="clear" w:color="auto" w:fill="auto"/>
          </w:tcPr>
          <w:p w:rsidR="00583997" w:rsidRPr="001A65D1" w:rsidRDefault="00583997" w:rsidP="005D6C2D">
            <w:pPr>
              <w:jc w:val="center"/>
              <w:rPr>
                <w:sz w:val="20"/>
                <w:szCs w:val="20"/>
              </w:rPr>
            </w:pPr>
            <w:r w:rsidRPr="001A65D1">
              <w:rPr>
                <w:sz w:val="20"/>
                <w:szCs w:val="20"/>
              </w:rPr>
              <w:t>43</w:t>
            </w:r>
          </w:p>
        </w:tc>
        <w:tc>
          <w:tcPr>
            <w:tcW w:w="1007" w:type="dxa"/>
            <w:shd w:val="clear" w:color="auto" w:fill="auto"/>
          </w:tcPr>
          <w:p w:rsidR="00583997" w:rsidRPr="001A65D1" w:rsidRDefault="00583997" w:rsidP="005D6C2D">
            <w:pPr>
              <w:jc w:val="center"/>
              <w:rPr>
                <w:sz w:val="20"/>
                <w:szCs w:val="20"/>
              </w:rPr>
            </w:pPr>
            <w:r w:rsidRPr="001A65D1">
              <w:rPr>
                <w:sz w:val="20"/>
                <w:szCs w:val="20"/>
              </w:rPr>
              <w:t>13.76*</w:t>
            </w:r>
          </w:p>
        </w:tc>
        <w:tc>
          <w:tcPr>
            <w:tcW w:w="709" w:type="dxa"/>
            <w:shd w:val="clear" w:color="auto" w:fill="auto"/>
          </w:tcPr>
          <w:p w:rsidR="00583997" w:rsidRPr="001A65D1" w:rsidRDefault="00583997" w:rsidP="005D6C2D">
            <w:pPr>
              <w:jc w:val="center"/>
              <w:rPr>
                <w:sz w:val="20"/>
                <w:szCs w:val="20"/>
              </w:rPr>
            </w:pPr>
            <w:r w:rsidRPr="001A65D1">
              <w:rPr>
                <w:sz w:val="20"/>
                <w:szCs w:val="20"/>
              </w:rPr>
              <w:t>7.71</w:t>
            </w:r>
          </w:p>
        </w:tc>
      </w:tr>
      <w:tr w:rsidR="00583997" w:rsidRPr="00A714D7" w:rsidTr="00583997">
        <w:trPr>
          <w:trHeight w:val="353"/>
        </w:trPr>
        <w:tc>
          <w:tcPr>
            <w:tcW w:w="1173" w:type="dxa"/>
            <w:shd w:val="clear" w:color="auto" w:fill="auto"/>
          </w:tcPr>
          <w:p w:rsidR="00583997" w:rsidRPr="001A65D1" w:rsidRDefault="00583997" w:rsidP="005D6C2D">
            <w:pPr>
              <w:jc w:val="center"/>
              <w:rPr>
                <w:b/>
                <w:sz w:val="20"/>
                <w:szCs w:val="20"/>
              </w:rPr>
            </w:pPr>
            <w:r w:rsidRPr="001A65D1">
              <w:rPr>
                <w:b/>
                <w:sz w:val="20"/>
                <w:szCs w:val="20"/>
              </w:rPr>
              <w:t>Error</w:t>
            </w:r>
          </w:p>
        </w:tc>
        <w:tc>
          <w:tcPr>
            <w:tcW w:w="461" w:type="dxa"/>
            <w:shd w:val="clear" w:color="auto" w:fill="auto"/>
          </w:tcPr>
          <w:p w:rsidR="00583997" w:rsidRPr="001A65D1" w:rsidRDefault="00583997" w:rsidP="005D6C2D">
            <w:pPr>
              <w:jc w:val="center"/>
              <w:rPr>
                <w:sz w:val="20"/>
                <w:szCs w:val="20"/>
              </w:rPr>
            </w:pPr>
            <w:r w:rsidRPr="001A65D1">
              <w:rPr>
                <w:sz w:val="20"/>
                <w:szCs w:val="20"/>
              </w:rPr>
              <w:t>4</w:t>
            </w:r>
          </w:p>
        </w:tc>
        <w:tc>
          <w:tcPr>
            <w:tcW w:w="606" w:type="dxa"/>
            <w:shd w:val="clear" w:color="auto" w:fill="auto"/>
          </w:tcPr>
          <w:p w:rsidR="00583997" w:rsidRPr="001A65D1" w:rsidRDefault="00583997" w:rsidP="005D6C2D">
            <w:pPr>
              <w:jc w:val="center"/>
              <w:rPr>
                <w:sz w:val="20"/>
                <w:szCs w:val="20"/>
              </w:rPr>
            </w:pPr>
            <w:r w:rsidRPr="001A65D1">
              <w:rPr>
                <w:sz w:val="20"/>
                <w:szCs w:val="20"/>
              </w:rPr>
              <w:t>12.5</w:t>
            </w:r>
          </w:p>
        </w:tc>
        <w:tc>
          <w:tcPr>
            <w:tcW w:w="717" w:type="dxa"/>
            <w:shd w:val="clear" w:color="auto" w:fill="auto"/>
          </w:tcPr>
          <w:p w:rsidR="00583997" w:rsidRPr="001A65D1" w:rsidRDefault="00583997" w:rsidP="005D6C2D">
            <w:pPr>
              <w:jc w:val="center"/>
              <w:rPr>
                <w:sz w:val="20"/>
                <w:szCs w:val="20"/>
              </w:rPr>
            </w:pPr>
            <w:r w:rsidRPr="001A65D1">
              <w:rPr>
                <w:sz w:val="20"/>
                <w:szCs w:val="20"/>
              </w:rPr>
              <w:t>3.125</w:t>
            </w:r>
          </w:p>
        </w:tc>
        <w:tc>
          <w:tcPr>
            <w:tcW w:w="1007" w:type="dxa"/>
            <w:shd w:val="clear" w:color="auto" w:fill="auto"/>
          </w:tcPr>
          <w:p w:rsidR="00583997" w:rsidRPr="001A65D1" w:rsidRDefault="00583997" w:rsidP="005D6C2D">
            <w:pPr>
              <w:jc w:val="center"/>
              <w:rPr>
                <w:sz w:val="20"/>
                <w:szCs w:val="20"/>
              </w:rPr>
            </w:pPr>
          </w:p>
        </w:tc>
        <w:tc>
          <w:tcPr>
            <w:tcW w:w="709" w:type="dxa"/>
            <w:shd w:val="clear" w:color="auto" w:fill="auto"/>
          </w:tcPr>
          <w:p w:rsidR="00583997" w:rsidRPr="001A65D1" w:rsidRDefault="00583997" w:rsidP="005D6C2D">
            <w:pPr>
              <w:jc w:val="center"/>
              <w:rPr>
                <w:sz w:val="20"/>
                <w:szCs w:val="20"/>
              </w:rPr>
            </w:pPr>
          </w:p>
        </w:tc>
      </w:tr>
      <w:tr w:rsidR="00583997" w:rsidRPr="00A714D7" w:rsidTr="00583997">
        <w:trPr>
          <w:trHeight w:val="331"/>
        </w:trPr>
        <w:tc>
          <w:tcPr>
            <w:tcW w:w="1173" w:type="dxa"/>
            <w:shd w:val="clear" w:color="auto" w:fill="auto"/>
          </w:tcPr>
          <w:p w:rsidR="00583997" w:rsidRPr="001A65D1" w:rsidRDefault="00583997" w:rsidP="005D6C2D">
            <w:pPr>
              <w:jc w:val="center"/>
              <w:rPr>
                <w:b/>
                <w:sz w:val="20"/>
                <w:szCs w:val="20"/>
              </w:rPr>
            </w:pPr>
            <w:r w:rsidRPr="001A65D1">
              <w:rPr>
                <w:b/>
                <w:sz w:val="20"/>
                <w:szCs w:val="20"/>
              </w:rPr>
              <w:t>Total</w:t>
            </w:r>
          </w:p>
        </w:tc>
        <w:tc>
          <w:tcPr>
            <w:tcW w:w="461" w:type="dxa"/>
            <w:shd w:val="clear" w:color="auto" w:fill="auto"/>
          </w:tcPr>
          <w:p w:rsidR="00583997" w:rsidRPr="001A65D1" w:rsidRDefault="00583997" w:rsidP="005D6C2D">
            <w:pPr>
              <w:jc w:val="center"/>
              <w:rPr>
                <w:sz w:val="20"/>
                <w:szCs w:val="20"/>
              </w:rPr>
            </w:pPr>
            <w:r w:rsidRPr="001A65D1">
              <w:rPr>
                <w:sz w:val="20"/>
                <w:szCs w:val="20"/>
              </w:rPr>
              <w:t>5</w:t>
            </w:r>
          </w:p>
        </w:tc>
        <w:tc>
          <w:tcPr>
            <w:tcW w:w="606" w:type="dxa"/>
            <w:shd w:val="clear" w:color="auto" w:fill="auto"/>
          </w:tcPr>
          <w:p w:rsidR="00583997" w:rsidRPr="001A65D1" w:rsidRDefault="00583997" w:rsidP="005D6C2D">
            <w:pPr>
              <w:jc w:val="center"/>
              <w:rPr>
                <w:sz w:val="20"/>
                <w:szCs w:val="20"/>
              </w:rPr>
            </w:pPr>
            <w:r w:rsidRPr="001A65D1">
              <w:rPr>
                <w:sz w:val="20"/>
                <w:szCs w:val="20"/>
              </w:rPr>
              <w:t>55.5</w:t>
            </w:r>
          </w:p>
        </w:tc>
        <w:tc>
          <w:tcPr>
            <w:tcW w:w="717" w:type="dxa"/>
            <w:shd w:val="clear" w:color="auto" w:fill="auto"/>
          </w:tcPr>
          <w:p w:rsidR="00583997" w:rsidRPr="001A65D1" w:rsidRDefault="00583997" w:rsidP="005D6C2D">
            <w:pPr>
              <w:jc w:val="center"/>
              <w:rPr>
                <w:sz w:val="20"/>
                <w:szCs w:val="20"/>
              </w:rPr>
            </w:pPr>
          </w:p>
        </w:tc>
        <w:tc>
          <w:tcPr>
            <w:tcW w:w="1007" w:type="dxa"/>
            <w:shd w:val="clear" w:color="auto" w:fill="auto"/>
          </w:tcPr>
          <w:p w:rsidR="00583997" w:rsidRPr="001A65D1" w:rsidRDefault="00583997" w:rsidP="005D6C2D">
            <w:pPr>
              <w:jc w:val="center"/>
              <w:rPr>
                <w:sz w:val="20"/>
                <w:szCs w:val="20"/>
              </w:rPr>
            </w:pPr>
          </w:p>
        </w:tc>
        <w:tc>
          <w:tcPr>
            <w:tcW w:w="709" w:type="dxa"/>
            <w:shd w:val="clear" w:color="auto" w:fill="auto"/>
          </w:tcPr>
          <w:p w:rsidR="00583997" w:rsidRPr="001A65D1" w:rsidRDefault="00583997" w:rsidP="005D6C2D">
            <w:pPr>
              <w:jc w:val="center"/>
              <w:rPr>
                <w:sz w:val="20"/>
                <w:szCs w:val="20"/>
              </w:rPr>
            </w:pPr>
          </w:p>
        </w:tc>
      </w:tr>
    </w:tbl>
    <w:p w:rsidR="00583997" w:rsidRPr="00583997" w:rsidRDefault="00583997" w:rsidP="00583997">
      <w:pPr>
        <w:jc w:val="both"/>
        <w:rPr>
          <w:rFonts w:ascii="Times New Roman" w:hAnsi="Times New Roman"/>
          <w:sz w:val="24"/>
          <w:szCs w:val="24"/>
          <w:lang w:val="en-US"/>
        </w:rPr>
      </w:pPr>
    </w:p>
    <w:p w:rsidR="00070FDC" w:rsidRDefault="00070FDC" w:rsidP="00070FDC">
      <w:pPr>
        <w:widowControl/>
        <w:autoSpaceDE/>
        <w:autoSpaceDN/>
        <w:ind w:left="360"/>
        <w:jc w:val="center"/>
        <w:rPr>
          <w:rFonts w:ascii="Times New Roman" w:hAnsi="Times New Roman"/>
          <w:sz w:val="20"/>
          <w:szCs w:val="20"/>
        </w:rPr>
      </w:pPr>
      <w:r w:rsidRPr="00070FDC">
        <w:rPr>
          <w:rFonts w:ascii="Times New Roman" w:hAnsi="Times New Roman"/>
          <w:sz w:val="20"/>
          <w:szCs w:val="20"/>
        </w:rPr>
        <w:t>Tabel 2. Anova Perbandingan jumlah daun antar perlakuan pemupukan yang berbeda</w:t>
      </w:r>
    </w:p>
    <w:p w:rsidR="00070FDC" w:rsidRDefault="00070FDC" w:rsidP="00070FDC">
      <w:pPr>
        <w:widowControl/>
        <w:autoSpaceDE/>
        <w:autoSpaceDN/>
        <w:ind w:left="360"/>
        <w:jc w:val="center"/>
        <w:rPr>
          <w:rFonts w:ascii="Times New Roman" w:hAnsi="Times New Roman"/>
          <w:sz w:val="20"/>
          <w:szCs w:val="20"/>
        </w:rPr>
      </w:pPr>
      <w:r>
        <w:rPr>
          <w:rFonts w:ascii="Times New Roman" w:hAnsi="Times New Roman"/>
          <w:sz w:val="20"/>
          <w:szCs w:val="20"/>
        </w:rPr>
        <w:t>(sumber : hasil olah data)</w:t>
      </w:r>
    </w:p>
    <w:p w:rsidR="00070FDC" w:rsidRDefault="00070FDC" w:rsidP="00070FDC">
      <w:pPr>
        <w:widowControl/>
        <w:autoSpaceDE/>
        <w:autoSpaceDN/>
        <w:ind w:left="360"/>
        <w:jc w:val="center"/>
        <w:rPr>
          <w:rFonts w:ascii="Times New Roman" w:hAnsi="Times New Roman"/>
          <w:sz w:val="20"/>
          <w:szCs w:val="20"/>
        </w:rPr>
      </w:pPr>
    </w:p>
    <w:p w:rsidR="00070FDC" w:rsidRPr="00070FDC" w:rsidRDefault="00070FDC" w:rsidP="00070FDC">
      <w:pPr>
        <w:jc w:val="both"/>
        <w:rPr>
          <w:rFonts w:ascii="Times New Roman" w:hAnsi="Times New Roman"/>
          <w:sz w:val="24"/>
          <w:szCs w:val="24"/>
          <w:lang w:val="en-US"/>
        </w:rPr>
      </w:pPr>
      <w:r w:rsidRPr="00070FDC">
        <w:rPr>
          <w:rFonts w:ascii="Times New Roman" w:hAnsi="Times New Roman"/>
          <w:sz w:val="24"/>
          <w:szCs w:val="24"/>
        </w:rPr>
        <w:t xml:space="preserve">Dari uji anova di atas karena </w:t>
      </w:r>
      <w:r w:rsidRPr="00070FDC">
        <w:rPr>
          <w:rFonts w:ascii="Times New Roman" w:hAnsi="Times New Roman"/>
          <w:b/>
          <w:sz w:val="24"/>
          <w:szCs w:val="24"/>
        </w:rPr>
        <w:t xml:space="preserve">F </w:t>
      </w:r>
      <w:r w:rsidRPr="00070FDC">
        <w:rPr>
          <w:rFonts w:ascii="Times New Roman" w:hAnsi="Times New Roman"/>
          <w:b/>
          <w:sz w:val="24"/>
          <w:szCs w:val="24"/>
          <w:vertAlign w:val="subscript"/>
        </w:rPr>
        <w:t xml:space="preserve">hitung </w:t>
      </w:r>
      <w:r w:rsidRPr="00070FDC">
        <w:rPr>
          <w:rFonts w:ascii="Times New Roman" w:hAnsi="Times New Roman"/>
          <w:b/>
          <w:sz w:val="24"/>
          <w:szCs w:val="24"/>
        </w:rPr>
        <w:t xml:space="preserve">&gt; F </w:t>
      </w:r>
      <w:r w:rsidRPr="00070FDC">
        <w:rPr>
          <w:rFonts w:ascii="Times New Roman" w:hAnsi="Times New Roman"/>
          <w:b/>
          <w:sz w:val="24"/>
          <w:szCs w:val="24"/>
          <w:vertAlign w:val="subscript"/>
        </w:rPr>
        <w:t>tabel</w:t>
      </w:r>
      <w:r w:rsidRPr="00070FDC">
        <w:rPr>
          <w:rFonts w:ascii="Times New Roman" w:hAnsi="Times New Roman"/>
          <w:sz w:val="24"/>
          <w:szCs w:val="24"/>
        </w:rPr>
        <w:t>, maka ke-3 perlakuan pemupukan lewat daun ada beda nyata antar perlakuan.</w:t>
      </w:r>
    </w:p>
    <w:p w:rsidR="00070FDC" w:rsidRPr="00070FDC" w:rsidRDefault="00070FDC" w:rsidP="00070FDC">
      <w:pPr>
        <w:jc w:val="both"/>
        <w:rPr>
          <w:rFonts w:ascii="Times New Roman" w:hAnsi="Times New Roman"/>
          <w:sz w:val="24"/>
          <w:szCs w:val="24"/>
        </w:rPr>
      </w:pPr>
      <w:r w:rsidRPr="00070FDC">
        <w:rPr>
          <w:rFonts w:ascii="Times New Roman" w:hAnsi="Times New Roman"/>
          <w:sz w:val="24"/>
          <w:szCs w:val="24"/>
        </w:rPr>
        <w:t xml:space="preserve">Dari uji DMRT didapat hubungan interaksi antar pupuk SNN dengan Gandasil.(Pertumbuhan dengan aplikasi pupuk daun SNN lebih baik jika dibandingkan dengan Gandasil). </w:t>
      </w:r>
    </w:p>
    <w:p w:rsidR="00070FDC" w:rsidRDefault="00070FDC" w:rsidP="00070FDC">
      <w:pPr>
        <w:widowControl/>
        <w:autoSpaceDE/>
        <w:autoSpaceDN/>
        <w:ind w:left="360"/>
        <w:jc w:val="both"/>
        <w:rPr>
          <w:rFonts w:ascii="Times New Roman" w:hAnsi="Times New Roman"/>
          <w:sz w:val="20"/>
          <w:szCs w:val="20"/>
        </w:rPr>
      </w:pPr>
    </w:p>
    <w:p w:rsidR="00583997" w:rsidRPr="00583997" w:rsidRDefault="00583997" w:rsidP="00583997">
      <w:pPr>
        <w:widowControl/>
        <w:autoSpaceDE/>
        <w:autoSpaceDN/>
        <w:ind w:left="360"/>
        <w:jc w:val="both"/>
        <w:rPr>
          <w:rFonts w:ascii="Times New Roman" w:hAnsi="Times New Roman"/>
          <w:sz w:val="20"/>
          <w:szCs w:val="20"/>
        </w:rPr>
      </w:pPr>
    </w:p>
    <w:p w:rsidR="00312609" w:rsidRPr="006B5D48" w:rsidRDefault="00E57EF2" w:rsidP="00070FDC">
      <w:pPr>
        <w:ind w:right="42"/>
        <w:jc w:val="center"/>
        <w:rPr>
          <w:rFonts w:ascii="Times New Roman" w:hAnsi="Times New Roman"/>
          <w:sz w:val="20"/>
          <w:szCs w:val="20"/>
          <w:lang w:val="en-US"/>
        </w:rPr>
      </w:pPr>
      <w:r>
        <w:rPr>
          <w:rFonts w:ascii="Times New Roman" w:hAnsi="Times New Roman"/>
          <w:sz w:val="20"/>
          <w:szCs w:val="20"/>
        </w:rPr>
        <w:br w:type="page"/>
      </w:r>
    </w:p>
    <w:p w:rsidR="00B252F8" w:rsidRDefault="00B252F8" w:rsidP="00477A0A">
      <w:pPr>
        <w:jc w:val="both"/>
        <w:rPr>
          <w:rFonts w:ascii="Times New Roman" w:hAnsi="Times New Roman"/>
          <w:sz w:val="24"/>
          <w:szCs w:val="24"/>
        </w:rPr>
      </w:pPr>
    </w:p>
    <w:p w:rsidR="00B252F8" w:rsidRDefault="00B252F8" w:rsidP="00477A0A">
      <w:pPr>
        <w:jc w:val="both"/>
        <w:rPr>
          <w:rFonts w:ascii="Times New Roman" w:hAnsi="Times New Roman"/>
          <w:sz w:val="24"/>
          <w:szCs w:val="24"/>
        </w:rPr>
        <w:sectPr w:rsidR="00B252F8" w:rsidSect="005F3B35">
          <w:type w:val="continuous"/>
          <w:pgSz w:w="11906" w:h="16838" w:code="9"/>
          <w:pgMar w:top="1440" w:right="1440" w:bottom="1440" w:left="1440" w:header="720" w:footer="720" w:gutter="0"/>
          <w:cols w:num="2" w:space="720"/>
        </w:sectPr>
      </w:pPr>
    </w:p>
    <w:p w:rsidR="00312609" w:rsidRPr="00477A0A" w:rsidRDefault="00312609" w:rsidP="005E4672">
      <w:pPr>
        <w:pStyle w:val="Heading2"/>
        <w:ind w:left="0"/>
        <w:rPr>
          <w:rFonts w:ascii="Times New Roman" w:hAnsi="Times New Roman"/>
          <w:sz w:val="24"/>
          <w:szCs w:val="24"/>
        </w:rPr>
      </w:pPr>
      <w:r w:rsidRPr="00477A0A">
        <w:rPr>
          <w:rFonts w:ascii="Times New Roman" w:hAnsi="Times New Roman"/>
          <w:sz w:val="24"/>
          <w:szCs w:val="24"/>
        </w:rPr>
        <w:lastRenderedPageBreak/>
        <w:t>SIMPULAN DAN SARAN</w:t>
      </w:r>
    </w:p>
    <w:p w:rsidR="00BC5C03" w:rsidRPr="00BC5C03" w:rsidRDefault="00BC5C03" w:rsidP="00BC5C03">
      <w:pPr>
        <w:pStyle w:val="BodyText"/>
        <w:widowControl/>
        <w:numPr>
          <w:ilvl w:val="0"/>
          <w:numId w:val="2"/>
        </w:numPr>
        <w:autoSpaceDE/>
        <w:autoSpaceDN/>
        <w:ind w:left="284" w:hanging="284"/>
        <w:jc w:val="both"/>
        <w:rPr>
          <w:rFonts w:ascii="Times New Roman" w:hAnsi="Times New Roman"/>
          <w:sz w:val="24"/>
          <w:szCs w:val="24"/>
        </w:rPr>
      </w:pPr>
      <w:r w:rsidRPr="00BC5C03">
        <w:rPr>
          <w:rFonts w:ascii="Times New Roman" w:hAnsi="Times New Roman"/>
          <w:sz w:val="24"/>
          <w:szCs w:val="24"/>
        </w:rPr>
        <w:t>Pemupukan merupakan usaha memasukan zat hara ke dalam tanah dengan maksud memberikan atau menambahkan zat tersebut untuk pertumbuhan tanaman agar didapatkan hasil (produksi) yang diharapkan.</w:t>
      </w:r>
    </w:p>
    <w:p w:rsidR="00BC5C03" w:rsidRPr="00BC5C03" w:rsidRDefault="00BC5C03" w:rsidP="00BC5C03">
      <w:pPr>
        <w:pStyle w:val="BodyText"/>
        <w:widowControl/>
        <w:numPr>
          <w:ilvl w:val="0"/>
          <w:numId w:val="2"/>
        </w:numPr>
        <w:autoSpaceDE/>
        <w:autoSpaceDN/>
        <w:ind w:left="284"/>
        <w:jc w:val="both"/>
        <w:rPr>
          <w:rFonts w:ascii="Times New Roman" w:hAnsi="Times New Roman"/>
          <w:sz w:val="24"/>
          <w:szCs w:val="24"/>
        </w:rPr>
      </w:pPr>
      <w:r w:rsidRPr="00BC5C03">
        <w:rPr>
          <w:rFonts w:ascii="Times New Roman" w:hAnsi="Times New Roman"/>
          <w:sz w:val="24"/>
          <w:szCs w:val="24"/>
        </w:rPr>
        <w:t>Dari hasil perhitungan dengan CRD pada parameter tinggi tanaman tidak ada beda nyata antar ketiga perlakuan</w:t>
      </w:r>
    </w:p>
    <w:p w:rsidR="00BC5C03" w:rsidRPr="00BC5C03" w:rsidRDefault="00BC5C03" w:rsidP="00BC5C03">
      <w:pPr>
        <w:pStyle w:val="BodyText"/>
        <w:widowControl/>
        <w:numPr>
          <w:ilvl w:val="0"/>
          <w:numId w:val="2"/>
        </w:numPr>
        <w:autoSpaceDE/>
        <w:autoSpaceDN/>
        <w:ind w:left="284"/>
        <w:jc w:val="both"/>
        <w:rPr>
          <w:rFonts w:ascii="Times New Roman" w:hAnsi="Times New Roman"/>
          <w:sz w:val="24"/>
          <w:szCs w:val="24"/>
        </w:rPr>
      </w:pPr>
      <w:r w:rsidRPr="00BC5C03">
        <w:rPr>
          <w:rFonts w:ascii="Times New Roman" w:hAnsi="Times New Roman"/>
          <w:sz w:val="24"/>
          <w:szCs w:val="24"/>
        </w:rPr>
        <w:t>Dari hasil perhitungan dengan CRD pada parameter jumlah daun ada beda nyata antar ketiga perlakuan dan setelah di uji dengan DMRT  dengan nilai kepercayaan α = 5% antara SNN dengan Gandasil ada interaksi /beda nyata</w:t>
      </w:r>
    </w:p>
    <w:p w:rsidR="00BC5C03" w:rsidRPr="00BC5C03" w:rsidRDefault="00BC5C03" w:rsidP="00BC5C03">
      <w:pPr>
        <w:pStyle w:val="BodyText"/>
        <w:widowControl/>
        <w:numPr>
          <w:ilvl w:val="0"/>
          <w:numId w:val="2"/>
        </w:numPr>
        <w:autoSpaceDE/>
        <w:autoSpaceDN/>
        <w:ind w:left="284"/>
        <w:jc w:val="both"/>
        <w:rPr>
          <w:rFonts w:ascii="Times New Roman" w:hAnsi="Times New Roman"/>
          <w:sz w:val="24"/>
          <w:szCs w:val="24"/>
        </w:rPr>
      </w:pPr>
      <w:r w:rsidRPr="00BC5C03">
        <w:rPr>
          <w:rFonts w:ascii="Times New Roman" w:hAnsi="Times New Roman"/>
          <w:sz w:val="24"/>
          <w:szCs w:val="24"/>
        </w:rPr>
        <w:t>Pada penelitian ini parameter yang digunakan hanya dua sehingga perlu adanya penambahan parameter pengukuran diameter batang, luas daun, berat kering sehingga nantinya diperoleh nilai yang valid di</w:t>
      </w:r>
      <w:r>
        <w:rPr>
          <w:rFonts w:ascii="Times New Roman" w:hAnsi="Times New Roman"/>
          <w:sz w:val="24"/>
          <w:szCs w:val="24"/>
        </w:rPr>
        <w:t xml:space="preserve"> </w:t>
      </w:r>
      <w:r w:rsidRPr="00BC5C03">
        <w:rPr>
          <w:rFonts w:ascii="Times New Roman" w:hAnsi="Times New Roman"/>
          <w:sz w:val="24"/>
          <w:szCs w:val="24"/>
        </w:rPr>
        <w:t xml:space="preserve">dalam membandingkan antar perlakuan </w:t>
      </w:r>
    </w:p>
    <w:p w:rsidR="00B252F8" w:rsidRPr="00431992" w:rsidRDefault="00B252F8" w:rsidP="00BC5C03">
      <w:pPr>
        <w:pStyle w:val="BodyText"/>
        <w:ind w:right="177"/>
        <w:jc w:val="both"/>
        <w:rPr>
          <w:rFonts w:ascii="Times New Roman" w:hAnsi="Times New Roman"/>
          <w:sz w:val="24"/>
          <w:szCs w:val="24"/>
          <w:lang w:val="en-US"/>
        </w:rPr>
      </w:pPr>
    </w:p>
    <w:p w:rsidR="00BC5C03" w:rsidRDefault="00BC5C03">
      <w:pPr>
        <w:widowControl/>
        <w:autoSpaceDE/>
        <w:autoSpaceDN/>
        <w:spacing w:after="160" w:line="259" w:lineRule="auto"/>
        <w:rPr>
          <w:rFonts w:ascii="Times New Roman" w:hAnsi="Times New Roman"/>
          <w:b/>
          <w:bCs/>
          <w:sz w:val="24"/>
          <w:szCs w:val="24"/>
        </w:rPr>
      </w:pPr>
    </w:p>
    <w:p w:rsidR="00312609" w:rsidRPr="00477A0A" w:rsidRDefault="00312609" w:rsidP="00BC5C03">
      <w:pPr>
        <w:pStyle w:val="Heading2"/>
        <w:ind w:left="-284"/>
        <w:jc w:val="both"/>
        <w:rPr>
          <w:rFonts w:ascii="Times New Roman" w:hAnsi="Times New Roman"/>
          <w:sz w:val="24"/>
          <w:szCs w:val="24"/>
          <w:lang w:val="en-US"/>
        </w:rPr>
      </w:pPr>
      <w:r w:rsidRPr="00477A0A">
        <w:rPr>
          <w:rFonts w:ascii="Times New Roman" w:hAnsi="Times New Roman"/>
          <w:sz w:val="24"/>
          <w:szCs w:val="24"/>
        </w:rPr>
        <w:lastRenderedPageBreak/>
        <w:t xml:space="preserve">PUSTAKA </w:t>
      </w:r>
      <w:r w:rsidR="00C00313" w:rsidRPr="00477A0A">
        <w:rPr>
          <w:rFonts w:ascii="Times New Roman" w:hAnsi="Times New Roman"/>
          <w:sz w:val="24"/>
          <w:szCs w:val="24"/>
          <w:lang w:val="en-US"/>
        </w:rPr>
        <w:t>ACUAN</w:t>
      </w:r>
    </w:p>
    <w:p w:rsidR="00BC5C03" w:rsidRPr="00856F43" w:rsidRDefault="00BC5C03" w:rsidP="00BC5C03">
      <w:pPr>
        <w:ind w:left="284" w:hanging="568"/>
        <w:jc w:val="both"/>
        <w:rPr>
          <w:rFonts w:ascii="Times New Roman" w:hAnsi="Times New Roman"/>
          <w:i/>
          <w:sz w:val="24"/>
          <w:szCs w:val="24"/>
          <w:lang w:val="en-US"/>
        </w:rPr>
      </w:pPr>
      <w:r w:rsidRPr="00856F43">
        <w:rPr>
          <w:rFonts w:ascii="Times New Roman" w:hAnsi="Times New Roman"/>
          <w:sz w:val="24"/>
          <w:szCs w:val="24"/>
          <w:lang w:val="pt-BR"/>
        </w:rPr>
        <w:t xml:space="preserve">Barros, R.S., M. Maestri &amp; M.P. Coons. 1978. </w:t>
      </w:r>
      <w:r w:rsidRPr="00856F43">
        <w:rPr>
          <w:rFonts w:ascii="Times New Roman" w:hAnsi="Times New Roman"/>
          <w:sz w:val="24"/>
          <w:szCs w:val="24"/>
        </w:rPr>
        <w:t xml:space="preserve">The physiology of flowering in coffee : A review. </w:t>
      </w:r>
      <w:r w:rsidRPr="00856F43">
        <w:rPr>
          <w:rFonts w:ascii="Times New Roman" w:hAnsi="Times New Roman"/>
          <w:i/>
          <w:sz w:val="24"/>
          <w:szCs w:val="24"/>
        </w:rPr>
        <w:t>J. Coffee Research, 8 (&amp; 3): 29 – 75</w:t>
      </w:r>
    </w:p>
    <w:p w:rsidR="00BC5C03" w:rsidRPr="00856F43" w:rsidRDefault="00BC5C03" w:rsidP="00BC5C03">
      <w:pPr>
        <w:ind w:left="284" w:hanging="568"/>
        <w:jc w:val="both"/>
        <w:rPr>
          <w:rFonts w:ascii="Times New Roman" w:hAnsi="Times New Roman"/>
          <w:sz w:val="24"/>
          <w:szCs w:val="24"/>
          <w:lang w:val="en-US"/>
        </w:rPr>
      </w:pPr>
      <w:r w:rsidRPr="00856F43">
        <w:rPr>
          <w:rFonts w:ascii="Times New Roman" w:hAnsi="Times New Roman"/>
          <w:sz w:val="24"/>
          <w:szCs w:val="24"/>
        </w:rPr>
        <w:t>Kastono,D.1999.</w:t>
      </w:r>
      <w:r w:rsidRPr="00856F43">
        <w:rPr>
          <w:rFonts w:ascii="Times New Roman" w:hAnsi="Times New Roman"/>
          <w:i/>
          <w:sz w:val="24"/>
          <w:szCs w:val="24"/>
        </w:rPr>
        <w:t>Budidaya Tanaman Semusim:Bagian tembakau</w:t>
      </w:r>
      <w:r w:rsidRPr="00856F43">
        <w:rPr>
          <w:rFonts w:ascii="Times New Roman" w:hAnsi="Times New Roman"/>
          <w:sz w:val="24"/>
          <w:szCs w:val="24"/>
        </w:rPr>
        <w:t>. Diktat Mata Kuliah Budidaya Tanaman Semusim.Fakultas Pertanian Yogyakarta</w:t>
      </w:r>
    </w:p>
    <w:p w:rsidR="00BC5C03" w:rsidRPr="00856F43" w:rsidRDefault="00BC5C03" w:rsidP="00BC5C03">
      <w:pPr>
        <w:ind w:left="284" w:hanging="568"/>
        <w:jc w:val="both"/>
        <w:rPr>
          <w:rFonts w:ascii="Times New Roman" w:hAnsi="Times New Roman"/>
          <w:sz w:val="24"/>
          <w:szCs w:val="24"/>
          <w:lang w:val="en-US"/>
        </w:rPr>
      </w:pPr>
      <w:r w:rsidRPr="00856F43">
        <w:rPr>
          <w:rFonts w:ascii="Times New Roman" w:hAnsi="Times New Roman"/>
          <w:sz w:val="24"/>
          <w:szCs w:val="24"/>
        </w:rPr>
        <w:t xml:space="preserve">Maskar, Syafruddin dan Soetanto.  1999.  Status hara tanah perkebunan kakao rakyat di Sulawesi Tengah. </w:t>
      </w:r>
      <w:r w:rsidRPr="00856F43">
        <w:rPr>
          <w:rFonts w:ascii="Times New Roman" w:hAnsi="Times New Roman"/>
          <w:i/>
          <w:sz w:val="24"/>
          <w:szCs w:val="24"/>
        </w:rPr>
        <w:t>Pelita Perkebunan</w:t>
      </w:r>
      <w:r w:rsidRPr="00856F43">
        <w:rPr>
          <w:rFonts w:ascii="Times New Roman" w:hAnsi="Times New Roman"/>
          <w:sz w:val="24"/>
          <w:szCs w:val="24"/>
        </w:rPr>
        <w:t>. 15 (1) : 22-32</w:t>
      </w:r>
    </w:p>
    <w:p w:rsidR="00BC5C03" w:rsidRPr="00856F43" w:rsidRDefault="00BC5C03" w:rsidP="00BC5C03">
      <w:pPr>
        <w:ind w:left="284" w:hanging="568"/>
        <w:jc w:val="both"/>
        <w:rPr>
          <w:rFonts w:ascii="Times New Roman" w:hAnsi="Times New Roman"/>
          <w:sz w:val="24"/>
          <w:szCs w:val="24"/>
          <w:lang w:val="en-US"/>
        </w:rPr>
      </w:pPr>
      <w:r w:rsidRPr="00856F43">
        <w:rPr>
          <w:rFonts w:ascii="Times New Roman" w:hAnsi="Times New Roman"/>
          <w:sz w:val="24"/>
          <w:szCs w:val="24"/>
        </w:rPr>
        <w:t xml:space="preserve">Wuryaningsih, S. 1995. Pengaruh Jarak Tanaman dan Dosis Pemupukan Nitrogen Terhadap Pertumbuhan dan produksi Bunga Mawar Kultivar </w:t>
      </w:r>
      <w:r w:rsidRPr="00856F43">
        <w:rPr>
          <w:rFonts w:ascii="Times New Roman" w:hAnsi="Times New Roman"/>
          <w:i/>
          <w:sz w:val="24"/>
          <w:szCs w:val="24"/>
        </w:rPr>
        <w:t>Cherry Brandy</w:t>
      </w:r>
      <w:r w:rsidRPr="00856F43">
        <w:rPr>
          <w:rFonts w:ascii="Times New Roman" w:hAnsi="Times New Roman"/>
          <w:sz w:val="24"/>
          <w:szCs w:val="24"/>
        </w:rPr>
        <w:t xml:space="preserve">. </w:t>
      </w:r>
      <w:r w:rsidRPr="00856F43">
        <w:rPr>
          <w:rFonts w:ascii="Times New Roman" w:hAnsi="Times New Roman"/>
          <w:i/>
          <w:sz w:val="24"/>
          <w:szCs w:val="24"/>
        </w:rPr>
        <w:t>Jurnal Hortikultura</w:t>
      </w:r>
      <w:r w:rsidRPr="00856F43">
        <w:rPr>
          <w:rFonts w:ascii="Times New Roman" w:hAnsi="Times New Roman"/>
          <w:sz w:val="24"/>
          <w:szCs w:val="24"/>
        </w:rPr>
        <w:t>. V (2) : 100-106</w:t>
      </w:r>
    </w:p>
    <w:p w:rsidR="00BC5C03" w:rsidRPr="00856F43" w:rsidRDefault="00BC5C03" w:rsidP="00BC5C03">
      <w:pPr>
        <w:ind w:left="284" w:hanging="568"/>
        <w:jc w:val="both"/>
        <w:rPr>
          <w:rFonts w:ascii="Times New Roman" w:hAnsi="Times New Roman"/>
          <w:sz w:val="24"/>
          <w:szCs w:val="24"/>
          <w:lang w:val="en-US"/>
        </w:rPr>
      </w:pPr>
      <w:r w:rsidRPr="00856F43">
        <w:rPr>
          <w:rFonts w:ascii="Times New Roman" w:hAnsi="Times New Roman"/>
          <w:sz w:val="24"/>
          <w:szCs w:val="24"/>
        </w:rPr>
        <w:t xml:space="preserve">Wrigley, G. (1988). </w:t>
      </w:r>
      <w:r w:rsidRPr="00856F43">
        <w:rPr>
          <w:rFonts w:ascii="Times New Roman" w:hAnsi="Times New Roman"/>
          <w:i/>
          <w:sz w:val="24"/>
          <w:szCs w:val="24"/>
        </w:rPr>
        <w:t>Coffee</w:t>
      </w:r>
      <w:r w:rsidRPr="00856F43">
        <w:rPr>
          <w:rFonts w:ascii="Times New Roman" w:hAnsi="Times New Roman"/>
          <w:sz w:val="24"/>
          <w:szCs w:val="24"/>
        </w:rPr>
        <w:t>. Longman, New York.</w:t>
      </w:r>
    </w:p>
    <w:p w:rsidR="00BC5C03" w:rsidRPr="00856F43" w:rsidRDefault="00BC5C03" w:rsidP="00BC5C03">
      <w:pPr>
        <w:ind w:left="284" w:hanging="568"/>
        <w:jc w:val="both"/>
        <w:rPr>
          <w:rFonts w:ascii="Times New Roman" w:hAnsi="Times New Roman"/>
          <w:sz w:val="24"/>
          <w:szCs w:val="24"/>
          <w:lang w:val="fi-FI"/>
        </w:rPr>
        <w:sectPr w:rsidR="00BC5C03" w:rsidRPr="00856F43" w:rsidSect="00BC5C03">
          <w:headerReference w:type="even" r:id="rId11"/>
          <w:headerReference w:type="default" r:id="rId12"/>
          <w:footerReference w:type="default" r:id="rId13"/>
          <w:footerReference w:type="first" r:id="rId14"/>
          <w:type w:val="continuous"/>
          <w:pgSz w:w="11906" w:h="16838"/>
          <w:pgMar w:top="1701" w:right="1418" w:bottom="1701" w:left="1701" w:header="1134" w:footer="1134" w:gutter="0"/>
          <w:cols w:num="2" w:space="708"/>
          <w:titlePg/>
          <w:docGrid w:linePitch="360"/>
        </w:sectPr>
      </w:pPr>
      <w:r w:rsidRPr="00856F43">
        <w:rPr>
          <w:rFonts w:ascii="Times New Roman" w:hAnsi="Times New Roman"/>
          <w:sz w:val="24"/>
          <w:szCs w:val="24"/>
        </w:rPr>
        <w:t>Zaenudin &amp; A.M. Nur (2001). Profil kopi Vietnam</w:t>
      </w:r>
      <w:r w:rsidRPr="00856F43">
        <w:rPr>
          <w:rFonts w:ascii="Times New Roman" w:hAnsi="Times New Roman"/>
          <w:i/>
          <w:sz w:val="24"/>
          <w:szCs w:val="24"/>
        </w:rPr>
        <w:t>.</w:t>
      </w:r>
      <w:r w:rsidRPr="00856F43">
        <w:rPr>
          <w:rFonts w:ascii="Times New Roman" w:hAnsi="Times New Roman"/>
          <w:sz w:val="24"/>
          <w:szCs w:val="24"/>
        </w:rPr>
        <w:t xml:space="preserve"> </w:t>
      </w:r>
      <w:r w:rsidRPr="00856F43">
        <w:rPr>
          <w:rFonts w:ascii="Times New Roman" w:hAnsi="Times New Roman"/>
          <w:i/>
          <w:sz w:val="24"/>
          <w:szCs w:val="24"/>
          <w:lang w:val="fi-FI"/>
        </w:rPr>
        <w:t>Warta Pusat Penelitian Kopi dan Kakao Indonesia,</w:t>
      </w:r>
      <w:r w:rsidRPr="00856F43">
        <w:rPr>
          <w:rFonts w:ascii="Times New Roman" w:hAnsi="Times New Roman"/>
          <w:sz w:val="24"/>
          <w:szCs w:val="24"/>
          <w:lang w:val="fi-FI"/>
        </w:rPr>
        <w:t xml:space="preserve"> 17 (3), 266-274. </w:t>
      </w:r>
    </w:p>
    <w:p w:rsidR="00312609" w:rsidRPr="00477A0A" w:rsidRDefault="00312609" w:rsidP="00477A0A">
      <w:pPr>
        <w:pStyle w:val="BodyText"/>
        <w:rPr>
          <w:rFonts w:ascii="Times New Roman" w:hAnsi="Times New Roman"/>
          <w:b/>
          <w:sz w:val="24"/>
          <w:szCs w:val="24"/>
        </w:rPr>
      </w:pPr>
    </w:p>
    <w:sectPr w:rsidR="00312609" w:rsidRPr="00477A0A" w:rsidSect="005F3B35">
      <w:type w:val="continuous"/>
      <w:pgSz w:w="11906" w:h="16838" w:code="9"/>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879" w:rsidRDefault="00AC4879" w:rsidP="00477A0A">
      <w:r>
        <w:separator/>
      </w:r>
    </w:p>
  </w:endnote>
  <w:endnote w:type="continuationSeparator" w:id="0">
    <w:p w:rsidR="00AC4879" w:rsidRDefault="00AC4879" w:rsidP="0047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03" w:rsidRPr="00D93A04" w:rsidRDefault="00BC5C03" w:rsidP="00D93A04">
    <w:pPr>
      <w:pStyle w:val="Footer"/>
      <w:jc w:val="right"/>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03" w:rsidRDefault="00BC5C03" w:rsidP="00D25826">
    <w:pPr>
      <w:pStyle w:val="Footer"/>
      <w:spacing w:before="100" w:after="100"/>
      <w:jc w:val="right"/>
    </w:pPr>
    <w:r w:rsidRPr="00EB58D5">
      <w:rPr>
        <w:rFonts w:ascii="Cambria" w:hAnsi="Cambria"/>
        <w:b/>
        <w:sz w:val="18"/>
        <w:szCs w:val="18"/>
      </w:rPr>
      <w:fldChar w:fldCharType="begin"/>
    </w:r>
    <w:r w:rsidRPr="00EB58D5">
      <w:rPr>
        <w:rFonts w:ascii="Cambria" w:hAnsi="Cambria"/>
        <w:b/>
        <w:sz w:val="18"/>
        <w:szCs w:val="18"/>
      </w:rPr>
      <w:instrText xml:space="preserve"> PAGE   \* MERGEFORMAT </w:instrText>
    </w:r>
    <w:r w:rsidRPr="00EB58D5">
      <w:rPr>
        <w:rFonts w:ascii="Cambria" w:hAnsi="Cambria"/>
        <w:b/>
        <w:sz w:val="18"/>
        <w:szCs w:val="18"/>
      </w:rPr>
      <w:fldChar w:fldCharType="separate"/>
    </w:r>
    <w:r>
      <w:rPr>
        <w:rFonts w:ascii="Cambria" w:hAnsi="Cambria"/>
        <w:b/>
        <w:noProof/>
        <w:sz w:val="18"/>
        <w:szCs w:val="18"/>
      </w:rPr>
      <w:t>6</w:t>
    </w:r>
    <w:r w:rsidRPr="00EB58D5">
      <w:rPr>
        <w:rFonts w:ascii="Cambria" w:hAnsi="Cambria"/>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879" w:rsidRDefault="00AC4879" w:rsidP="00477A0A">
      <w:r>
        <w:separator/>
      </w:r>
    </w:p>
  </w:footnote>
  <w:footnote w:type="continuationSeparator" w:id="0">
    <w:p w:rsidR="00AC4879" w:rsidRDefault="00AC4879" w:rsidP="0047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66" w:rsidRPr="005D4C66" w:rsidRDefault="005D4C66" w:rsidP="005D4C66">
    <w:pPr>
      <w:pStyle w:val="Header"/>
      <w:jc w:val="right"/>
      <w:rPr>
        <w:rFonts w:ascii="Times New Roman" w:hAnsi="Times New Roman"/>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03" w:rsidRPr="00EB58D5" w:rsidRDefault="00BC5C03" w:rsidP="00CF3D3F">
    <w:pPr>
      <w:pStyle w:val="Header"/>
      <w:spacing w:before="100" w:after="100"/>
      <w:rPr>
        <w:rFonts w:ascii="Calibri" w:hAnsi="Calibri" w:cs="Calibri"/>
        <w:b/>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C03" w:rsidRPr="00EB58D5" w:rsidRDefault="00BC5C03" w:rsidP="00CF3D3F">
    <w:pPr>
      <w:pStyle w:val="Header"/>
      <w:spacing w:before="100" w:after="100"/>
      <w:rPr>
        <w:rFonts w:ascii="Calibri" w:hAnsi="Calibri" w:cs="Calibri"/>
        <w:b/>
        <w: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96841"/>
    <w:multiLevelType w:val="hybridMultilevel"/>
    <w:tmpl w:val="686C6C3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3A30120"/>
    <w:multiLevelType w:val="hybridMultilevel"/>
    <w:tmpl w:val="9064C9D6"/>
    <w:lvl w:ilvl="0" w:tplc="C0C8695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609"/>
    <w:rsid w:val="000311CC"/>
    <w:rsid w:val="00037F29"/>
    <w:rsid w:val="00070FDC"/>
    <w:rsid w:val="000F6127"/>
    <w:rsid w:val="00102CBF"/>
    <w:rsid w:val="0011566D"/>
    <w:rsid w:val="00156985"/>
    <w:rsid w:val="001B6717"/>
    <w:rsid w:val="001F6CCF"/>
    <w:rsid w:val="0027061F"/>
    <w:rsid w:val="002D6816"/>
    <w:rsid w:val="002F1518"/>
    <w:rsid w:val="00312609"/>
    <w:rsid w:val="00370E1E"/>
    <w:rsid w:val="00394311"/>
    <w:rsid w:val="003A5262"/>
    <w:rsid w:val="003B3FA3"/>
    <w:rsid w:val="003B5A75"/>
    <w:rsid w:val="00406910"/>
    <w:rsid w:val="00431992"/>
    <w:rsid w:val="0044262F"/>
    <w:rsid w:val="00472EB0"/>
    <w:rsid w:val="00477A0A"/>
    <w:rsid w:val="00483B7D"/>
    <w:rsid w:val="004B4208"/>
    <w:rsid w:val="00501B86"/>
    <w:rsid w:val="005620AB"/>
    <w:rsid w:val="00582EB8"/>
    <w:rsid w:val="00583997"/>
    <w:rsid w:val="005B28F9"/>
    <w:rsid w:val="005D4C66"/>
    <w:rsid w:val="005E4672"/>
    <w:rsid w:val="005F208D"/>
    <w:rsid w:val="005F3B35"/>
    <w:rsid w:val="0061692E"/>
    <w:rsid w:val="006800CB"/>
    <w:rsid w:val="006B5D48"/>
    <w:rsid w:val="00710B4C"/>
    <w:rsid w:val="007124D9"/>
    <w:rsid w:val="0074338F"/>
    <w:rsid w:val="00787218"/>
    <w:rsid w:val="007961C5"/>
    <w:rsid w:val="00856F43"/>
    <w:rsid w:val="008A7954"/>
    <w:rsid w:val="008C41F2"/>
    <w:rsid w:val="008F0446"/>
    <w:rsid w:val="009E1BD6"/>
    <w:rsid w:val="009E6E97"/>
    <w:rsid w:val="00A927AB"/>
    <w:rsid w:val="00AB15CF"/>
    <w:rsid w:val="00AC4879"/>
    <w:rsid w:val="00B252F8"/>
    <w:rsid w:val="00BC5C03"/>
    <w:rsid w:val="00BD6EAA"/>
    <w:rsid w:val="00BE577F"/>
    <w:rsid w:val="00C00313"/>
    <w:rsid w:val="00C02083"/>
    <w:rsid w:val="00C84E78"/>
    <w:rsid w:val="00C92153"/>
    <w:rsid w:val="00CD4E2F"/>
    <w:rsid w:val="00D61115"/>
    <w:rsid w:val="00D66474"/>
    <w:rsid w:val="00D86B0E"/>
    <w:rsid w:val="00D9363C"/>
    <w:rsid w:val="00D9544D"/>
    <w:rsid w:val="00E0089D"/>
    <w:rsid w:val="00E57EF2"/>
    <w:rsid w:val="00E60392"/>
    <w:rsid w:val="00E63C42"/>
    <w:rsid w:val="00E762E5"/>
    <w:rsid w:val="00ED4C11"/>
    <w:rsid w:val="00F070BB"/>
    <w:rsid w:val="00F22B9D"/>
    <w:rsid w:val="00F805C5"/>
    <w:rsid w:val="00FC3FBD"/>
    <w:rsid w:val="00FF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C4F868-6CF8-4924-848A-CC28A17B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2609"/>
    <w:pPr>
      <w:widowControl w:val="0"/>
      <w:autoSpaceDE w:val="0"/>
      <w:autoSpaceDN w:val="0"/>
      <w:spacing w:after="0" w:line="240" w:lineRule="auto"/>
    </w:pPr>
    <w:rPr>
      <w:rFonts w:ascii="Arial" w:eastAsia="Arial" w:hAnsi="Arial" w:cs="Times New Roman"/>
      <w:lang w:val="id" w:eastAsia="id"/>
    </w:rPr>
  </w:style>
  <w:style w:type="paragraph" w:styleId="Heading1">
    <w:name w:val="heading 1"/>
    <w:basedOn w:val="Normal"/>
    <w:link w:val="Heading1Char"/>
    <w:uiPriority w:val="1"/>
    <w:qFormat/>
    <w:rsid w:val="00312609"/>
    <w:pPr>
      <w:spacing w:before="1"/>
      <w:ind w:left="274" w:right="344"/>
      <w:jc w:val="center"/>
      <w:outlineLvl w:val="0"/>
    </w:pPr>
    <w:rPr>
      <w:b/>
      <w:bCs/>
      <w:sz w:val="32"/>
      <w:szCs w:val="32"/>
    </w:rPr>
  </w:style>
  <w:style w:type="paragraph" w:styleId="Heading2">
    <w:name w:val="heading 2"/>
    <w:basedOn w:val="Normal"/>
    <w:link w:val="Heading2Char"/>
    <w:uiPriority w:val="1"/>
    <w:qFormat/>
    <w:rsid w:val="00312609"/>
    <w:pPr>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2609"/>
    <w:rPr>
      <w:rFonts w:ascii="Arial" w:eastAsia="Arial" w:hAnsi="Arial" w:cs="Times New Roman"/>
      <w:b/>
      <w:bCs/>
      <w:sz w:val="32"/>
      <w:szCs w:val="32"/>
      <w:lang w:val="id" w:eastAsia="id"/>
    </w:rPr>
  </w:style>
  <w:style w:type="character" w:customStyle="1" w:styleId="Heading2Char">
    <w:name w:val="Heading 2 Char"/>
    <w:basedOn w:val="DefaultParagraphFont"/>
    <w:link w:val="Heading2"/>
    <w:uiPriority w:val="1"/>
    <w:rsid w:val="00312609"/>
    <w:rPr>
      <w:rFonts w:ascii="Arial" w:eastAsia="Arial" w:hAnsi="Arial" w:cs="Times New Roman"/>
      <w:b/>
      <w:bCs/>
      <w:lang w:val="id" w:eastAsia="id"/>
    </w:rPr>
  </w:style>
  <w:style w:type="paragraph" w:styleId="BodyText">
    <w:name w:val="Body Text"/>
    <w:basedOn w:val="Normal"/>
    <w:link w:val="BodyTextChar"/>
    <w:uiPriority w:val="1"/>
    <w:qFormat/>
    <w:rsid w:val="00312609"/>
  </w:style>
  <w:style w:type="character" w:customStyle="1" w:styleId="BodyTextChar">
    <w:name w:val="Body Text Char"/>
    <w:basedOn w:val="DefaultParagraphFont"/>
    <w:link w:val="BodyText"/>
    <w:uiPriority w:val="1"/>
    <w:rsid w:val="00312609"/>
    <w:rPr>
      <w:rFonts w:ascii="Arial" w:eastAsia="Arial" w:hAnsi="Arial" w:cs="Times New Roman"/>
      <w:lang w:val="id" w:eastAsia="id"/>
    </w:rPr>
  </w:style>
  <w:style w:type="paragraph" w:customStyle="1" w:styleId="TableParagraph">
    <w:name w:val="Table Paragraph"/>
    <w:basedOn w:val="Normal"/>
    <w:uiPriority w:val="1"/>
    <w:qFormat/>
    <w:rsid w:val="00312609"/>
  </w:style>
  <w:style w:type="character" w:styleId="Hyperlink">
    <w:name w:val="Hyperlink"/>
    <w:basedOn w:val="DefaultParagraphFont"/>
    <w:uiPriority w:val="99"/>
    <w:unhideWhenUsed/>
    <w:rsid w:val="00312609"/>
    <w:rPr>
      <w:color w:val="FF0000"/>
      <w:u w:val="single"/>
    </w:rPr>
  </w:style>
  <w:style w:type="character" w:styleId="CommentReference">
    <w:name w:val="annotation reference"/>
    <w:basedOn w:val="DefaultParagraphFont"/>
    <w:uiPriority w:val="99"/>
    <w:semiHidden/>
    <w:unhideWhenUsed/>
    <w:rsid w:val="005620AB"/>
    <w:rPr>
      <w:sz w:val="16"/>
      <w:szCs w:val="16"/>
    </w:rPr>
  </w:style>
  <w:style w:type="paragraph" w:styleId="CommentText">
    <w:name w:val="annotation text"/>
    <w:basedOn w:val="Normal"/>
    <w:link w:val="CommentTextChar"/>
    <w:uiPriority w:val="99"/>
    <w:semiHidden/>
    <w:unhideWhenUsed/>
    <w:rsid w:val="005620AB"/>
    <w:rPr>
      <w:sz w:val="20"/>
      <w:szCs w:val="20"/>
    </w:rPr>
  </w:style>
  <w:style w:type="character" w:customStyle="1" w:styleId="CommentTextChar">
    <w:name w:val="Comment Text Char"/>
    <w:basedOn w:val="DefaultParagraphFont"/>
    <w:link w:val="CommentText"/>
    <w:uiPriority w:val="99"/>
    <w:semiHidden/>
    <w:rsid w:val="005620AB"/>
    <w:rPr>
      <w:rFonts w:ascii="Arial" w:eastAsia="Arial" w:hAnsi="Arial" w:cs="Times New Roman"/>
      <w:sz w:val="20"/>
      <w:szCs w:val="20"/>
      <w:lang w:val="id" w:eastAsia="id"/>
    </w:rPr>
  </w:style>
  <w:style w:type="paragraph" w:styleId="CommentSubject">
    <w:name w:val="annotation subject"/>
    <w:basedOn w:val="CommentText"/>
    <w:next w:val="CommentText"/>
    <w:link w:val="CommentSubjectChar"/>
    <w:uiPriority w:val="99"/>
    <w:semiHidden/>
    <w:unhideWhenUsed/>
    <w:rsid w:val="005620AB"/>
    <w:rPr>
      <w:b/>
      <w:bCs/>
    </w:rPr>
  </w:style>
  <w:style w:type="character" w:customStyle="1" w:styleId="CommentSubjectChar">
    <w:name w:val="Comment Subject Char"/>
    <w:basedOn w:val="CommentTextChar"/>
    <w:link w:val="CommentSubject"/>
    <w:uiPriority w:val="99"/>
    <w:semiHidden/>
    <w:rsid w:val="005620AB"/>
    <w:rPr>
      <w:rFonts w:ascii="Arial" w:eastAsia="Arial" w:hAnsi="Arial" w:cs="Times New Roman"/>
      <w:b/>
      <w:bCs/>
      <w:sz w:val="20"/>
      <w:szCs w:val="20"/>
      <w:lang w:val="id" w:eastAsia="id"/>
    </w:rPr>
  </w:style>
  <w:style w:type="paragraph" w:styleId="BalloonText">
    <w:name w:val="Balloon Text"/>
    <w:basedOn w:val="Normal"/>
    <w:link w:val="BalloonTextChar"/>
    <w:uiPriority w:val="99"/>
    <w:semiHidden/>
    <w:unhideWhenUsed/>
    <w:rsid w:val="00562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AB"/>
    <w:rPr>
      <w:rFonts w:ascii="Segoe UI" w:eastAsia="Arial" w:hAnsi="Segoe UI" w:cs="Segoe UI"/>
      <w:sz w:val="18"/>
      <w:szCs w:val="18"/>
      <w:lang w:val="id" w:eastAsia="id"/>
    </w:rPr>
  </w:style>
  <w:style w:type="paragraph" w:styleId="Header">
    <w:name w:val="header"/>
    <w:basedOn w:val="Normal"/>
    <w:link w:val="HeaderChar"/>
    <w:uiPriority w:val="99"/>
    <w:unhideWhenUsed/>
    <w:rsid w:val="00477A0A"/>
    <w:pPr>
      <w:tabs>
        <w:tab w:val="center" w:pos="4680"/>
        <w:tab w:val="right" w:pos="9360"/>
      </w:tabs>
    </w:pPr>
  </w:style>
  <w:style w:type="character" w:customStyle="1" w:styleId="HeaderChar">
    <w:name w:val="Header Char"/>
    <w:basedOn w:val="DefaultParagraphFont"/>
    <w:link w:val="Header"/>
    <w:uiPriority w:val="99"/>
    <w:rsid w:val="00477A0A"/>
    <w:rPr>
      <w:rFonts w:ascii="Arial" w:eastAsia="Arial" w:hAnsi="Arial" w:cs="Times New Roman"/>
      <w:lang w:val="id" w:eastAsia="id"/>
    </w:rPr>
  </w:style>
  <w:style w:type="paragraph" w:styleId="Footer">
    <w:name w:val="footer"/>
    <w:basedOn w:val="Normal"/>
    <w:link w:val="FooterChar"/>
    <w:uiPriority w:val="99"/>
    <w:unhideWhenUsed/>
    <w:rsid w:val="00477A0A"/>
    <w:pPr>
      <w:tabs>
        <w:tab w:val="center" w:pos="4680"/>
        <w:tab w:val="right" w:pos="9360"/>
      </w:tabs>
    </w:pPr>
  </w:style>
  <w:style w:type="character" w:customStyle="1" w:styleId="FooterChar">
    <w:name w:val="Footer Char"/>
    <w:basedOn w:val="DefaultParagraphFont"/>
    <w:link w:val="Footer"/>
    <w:uiPriority w:val="99"/>
    <w:rsid w:val="00477A0A"/>
    <w:rPr>
      <w:rFonts w:ascii="Arial" w:eastAsia="Arial" w:hAnsi="Arial" w:cs="Times New Roman"/>
      <w:lang w:val="id" w:eastAsia="id"/>
    </w:rPr>
  </w:style>
  <w:style w:type="character" w:customStyle="1" w:styleId="UnresolvedMention">
    <w:name w:val="Unresolved Mention"/>
    <w:basedOn w:val="DefaultParagraphFont"/>
    <w:uiPriority w:val="99"/>
    <w:semiHidden/>
    <w:unhideWhenUsed/>
    <w:rsid w:val="00477A0A"/>
    <w:rPr>
      <w:color w:val="605E5C"/>
      <w:shd w:val="clear" w:color="auto" w:fill="E1DFDD"/>
    </w:rPr>
  </w:style>
  <w:style w:type="paragraph" w:styleId="NormalWeb">
    <w:name w:val="Normal (Web)"/>
    <w:basedOn w:val="Normal"/>
    <w:uiPriority w:val="99"/>
    <w:rsid w:val="003A5262"/>
    <w:pPr>
      <w:widowControl/>
      <w:autoSpaceDE/>
      <w:autoSpaceDN/>
      <w:spacing w:before="100" w:beforeAutospacing="1" w:after="100" w:afterAutospacing="1"/>
    </w:pPr>
    <w:rPr>
      <w:rFonts w:ascii="Times New Roman" w:eastAsia="Times New Roman" w:hAnsi="Times New Roman"/>
      <w:sz w:val="24"/>
      <w:szCs w:val="24"/>
      <w:lang w:val="en-US" w:eastAsia="en-US"/>
    </w:rPr>
  </w:style>
  <w:style w:type="table" w:styleId="GridTable2-Accent1">
    <w:name w:val="Grid Table 2 Accent 1"/>
    <w:basedOn w:val="TableNormal"/>
    <w:uiPriority w:val="47"/>
    <w:rsid w:val="003A5262"/>
    <w:pPr>
      <w:spacing w:after="0" w:line="240" w:lineRule="auto"/>
    </w:pPr>
    <w:rPr>
      <w:rFonts w:eastAsiaTheme="minorEastAsia"/>
      <w:sz w:val="21"/>
      <w:szCs w:val="21"/>
      <w:lang w:bidi="en-US"/>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3A5262"/>
    <w:rPr>
      <w:color w:val="954F72" w:themeColor="followedHyperlink"/>
      <w:u w:val="single"/>
    </w:rPr>
  </w:style>
  <w:style w:type="table" w:styleId="TableGrid">
    <w:name w:val="Table Grid"/>
    <w:basedOn w:val="TableNormal"/>
    <w:uiPriority w:val="39"/>
    <w:rsid w:val="00C84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6">
    <w:name w:val="Grid Table 4 Accent 6"/>
    <w:basedOn w:val="TableNormal"/>
    <w:uiPriority w:val="49"/>
    <w:rsid w:val="0043199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6">
    <w:name w:val="List Table 4 Accent 6"/>
    <w:basedOn w:val="TableNormal"/>
    <w:uiPriority w:val="49"/>
    <w:rsid w:val="0043199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501B86"/>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AB15CF"/>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aliases w:val="Blank"/>
    <w:link w:val="NoSpacingChar"/>
    <w:uiPriority w:val="1"/>
    <w:qFormat/>
    <w:rsid w:val="00BD6EAA"/>
    <w:pPr>
      <w:spacing w:after="0" w:line="240" w:lineRule="auto"/>
      <w:jc w:val="both"/>
    </w:pPr>
    <w:rPr>
      <w:rFonts w:ascii="Times New Roman" w:eastAsia="Times New Roman" w:hAnsi="Times New Roman" w:cs="Times New Roman"/>
      <w:color w:val="FF0000"/>
      <w:sz w:val="20"/>
      <w:szCs w:val="20"/>
      <w:lang w:val="id-ID" w:eastAsia="id-ID"/>
    </w:rPr>
  </w:style>
  <w:style w:type="character" w:customStyle="1" w:styleId="NoSpacingChar">
    <w:name w:val="No Spacing Char"/>
    <w:aliases w:val="Blank Char"/>
    <w:link w:val="NoSpacing"/>
    <w:uiPriority w:val="1"/>
    <w:rsid w:val="00BD6EAA"/>
    <w:rPr>
      <w:rFonts w:ascii="Times New Roman" w:eastAsia="Times New Roman" w:hAnsi="Times New Roman" w:cs="Times New Roman"/>
      <w:color w:val="FF0000"/>
      <w:sz w:val="20"/>
      <w:szCs w:val="20"/>
      <w:lang w:val="id-ID" w:eastAsia="id-ID"/>
    </w:rPr>
  </w:style>
  <w:style w:type="paragraph" w:customStyle="1" w:styleId="p">
    <w:name w:val="p"/>
    <w:rsid w:val="00E762E5"/>
    <w:pPr>
      <w:widowControl w:val="0"/>
      <w:spacing w:after="0" w:line="360" w:lineRule="auto"/>
      <w:ind w:firstLine="680"/>
      <w:jc w:val="both"/>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2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Politeknik Pembangunan Pertanian Yogyakarta-Magelang</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Politeknik Pembangunan Pertanian Yogyakarta-Magelang</dc:creator>
  <cp:keywords/>
  <dc:description/>
  <cp:lastModifiedBy>User</cp:lastModifiedBy>
  <cp:revision>6</cp:revision>
  <dcterms:created xsi:type="dcterms:W3CDTF">2021-12-28T08:57:00Z</dcterms:created>
  <dcterms:modified xsi:type="dcterms:W3CDTF">2022-05-12T07:18:00Z</dcterms:modified>
</cp:coreProperties>
</file>